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05E5" w:rsidRDefault="00BE12F1">
      <w:pPr>
        <w:widowControl/>
        <w:snapToGrid w:val="0"/>
        <w:spacing w:line="500" w:lineRule="exact"/>
        <w:jc w:val="left"/>
        <w:rPr>
          <w:rFonts w:ascii="仿宋_GB2312" w:eastAsia="仿宋_GB2312" w:hAnsi="宋体" w:cs="宋体"/>
          <w:color w:val="000000"/>
          <w:kern w:val="0"/>
          <w:sz w:val="28"/>
          <w:szCs w:val="28"/>
        </w:rPr>
      </w:pPr>
      <w:r>
        <w:rPr>
          <w:rFonts w:ascii="仿宋_GB2312" w:eastAsia="仿宋_GB2312" w:hAnsi="宋体" w:cs="宋体" w:hint="eastAsia"/>
          <w:color w:val="000000"/>
          <w:kern w:val="0"/>
          <w:sz w:val="28"/>
          <w:szCs w:val="28"/>
        </w:rPr>
        <w:t>附件1：</w:t>
      </w:r>
    </w:p>
    <w:p w:rsidR="00B605E5" w:rsidRDefault="00BE12F1">
      <w:pPr>
        <w:adjustRightInd w:val="0"/>
        <w:snapToGrid w:val="0"/>
        <w:spacing w:line="500" w:lineRule="exact"/>
        <w:jc w:val="center"/>
        <w:rPr>
          <w:rFonts w:ascii="方正小标宋简体" w:eastAsia="方正小标宋简体"/>
          <w:sz w:val="36"/>
          <w:szCs w:val="38"/>
        </w:rPr>
      </w:pPr>
      <w:r>
        <w:rPr>
          <w:rFonts w:ascii="方正小标宋简体" w:eastAsia="方正小标宋简体" w:hint="eastAsia"/>
          <w:sz w:val="36"/>
          <w:szCs w:val="38"/>
        </w:rPr>
        <w:t>上海健康医学院附属卫生学校</w:t>
      </w:r>
    </w:p>
    <w:p w:rsidR="00B605E5" w:rsidRDefault="00BE12F1">
      <w:pPr>
        <w:adjustRightInd w:val="0"/>
        <w:snapToGrid w:val="0"/>
        <w:spacing w:line="500" w:lineRule="exact"/>
        <w:jc w:val="center"/>
        <w:rPr>
          <w:rFonts w:ascii="方正小标宋简体" w:eastAsia="方正小标宋简体"/>
          <w:sz w:val="36"/>
          <w:szCs w:val="38"/>
        </w:rPr>
      </w:pPr>
      <w:r>
        <w:rPr>
          <w:rFonts w:ascii="方正小标宋简体" w:eastAsia="方正小标宋简体" w:hint="eastAsia"/>
          <w:sz w:val="36"/>
          <w:szCs w:val="38"/>
        </w:rPr>
        <w:t>校级</w:t>
      </w:r>
      <w:r w:rsidR="00D05EF9">
        <w:rPr>
          <w:rFonts w:ascii="方正小标宋简体" w:eastAsia="方正小标宋简体" w:hint="eastAsia"/>
          <w:sz w:val="36"/>
          <w:szCs w:val="38"/>
        </w:rPr>
        <w:t>教育教学</w:t>
      </w:r>
      <w:r>
        <w:rPr>
          <w:rFonts w:ascii="方正小标宋简体" w:eastAsia="方正小标宋简体" w:hint="eastAsia"/>
          <w:sz w:val="36"/>
          <w:szCs w:val="38"/>
        </w:rPr>
        <w:t>内涵建设（</w:t>
      </w:r>
      <w:r w:rsidR="00D05EF9">
        <w:rPr>
          <w:rFonts w:ascii="方正小标宋简体" w:eastAsia="方正小标宋简体" w:hint="eastAsia"/>
          <w:sz w:val="36"/>
          <w:szCs w:val="38"/>
        </w:rPr>
        <w:t>管理</w:t>
      </w:r>
      <w:r>
        <w:rPr>
          <w:rFonts w:ascii="方正小标宋简体" w:eastAsia="方正小标宋简体" w:hint="eastAsia"/>
          <w:sz w:val="36"/>
          <w:szCs w:val="38"/>
        </w:rPr>
        <w:t>类）申报指南</w:t>
      </w:r>
    </w:p>
    <w:p w:rsidR="00B605E5" w:rsidRDefault="00B605E5">
      <w:pPr>
        <w:adjustRightInd w:val="0"/>
        <w:snapToGrid w:val="0"/>
        <w:spacing w:line="500" w:lineRule="exact"/>
        <w:jc w:val="center"/>
        <w:rPr>
          <w:rFonts w:ascii="方正小标宋简体" w:eastAsia="方正小标宋简体"/>
          <w:sz w:val="36"/>
          <w:szCs w:val="38"/>
        </w:rPr>
      </w:pPr>
    </w:p>
    <w:p w:rsidR="00B605E5" w:rsidRDefault="00BE12F1">
      <w:pPr>
        <w:ind w:firstLineChars="200" w:firstLine="560"/>
        <w:rPr>
          <w:rFonts w:ascii="仿宋" w:eastAsia="仿宋" w:hAnsi="仿宋"/>
          <w:sz w:val="28"/>
          <w:szCs w:val="28"/>
        </w:rPr>
      </w:pPr>
      <w:r>
        <w:rPr>
          <w:rFonts w:ascii="仿宋" w:eastAsia="仿宋" w:hAnsi="仿宋" w:hint="eastAsia"/>
          <w:sz w:val="28"/>
          <w:szCs w:val="28"/>
        </w:rPr>
        <w:t>为推动和深化学校教育教学改革，培育优秀</w:t>
      </w:r>
      <w:r w:rsidR="00375055">
        <w:rPr>
          <w:rFonts w:ascii="仿宋" w:eastAsia="仿宋" w:hAnsi="仿宋" w:hint="eastAsia"/>
          <w:sz w:val="28"/>
          <w:szCs w:val="28"/>
        </w:rPr>
        <w:t>教育</w:t>
      </w:r>
      <w:r>
        <w:rPr>
          <w:rFonts w:ascii="仿宋" w:eastAsia="仿宋" w:hAnsi="仿宋" w:hint="eastAsia"/>
          <w:sz w:val="28"/>
          <w:szCs w:val="28"/>
        </w:rPr>
        <w:t>教学</w:t>
      </w:r>
      <w:r w:rsidR="00375055">
        <w:rPr>
          <w:rFonts w:ascii="仿宋" w:eastAsia="仿宋" w:hAnsi="仿宋" w:hint="eastAsia"/>
          <w:sz w:val="28"/>
          <w:szCs w:val="28"/>
        </w:rPr>
        <w:t>管理经验及教学</w:t>
      </w:r>
      <w:r>
        <w:rPr>
          <w:rFonts w:ascii="仿宋" w:eastAsia="仿宋" w:hAnsi="仿宋" w:hint="eastAsia"/>
          <w:sz w:val="28"/>
          <w:szCs w:val="28"/>
        </w:rPr>
        <w:t>成果，提升学校办学水平，</w:t>
      </w:r>
      <w:r w:rsidR="00375055">
        <w:rPr>
          <w:rFonts w:ascii="仿宋" w:eastAsia="仿宋" w:hAnsi="仿宋" w:hint="eastAsia"/>
          <w:sz w:val="28"/>
          <w:szCs w:val="28"/>
        </w:rPr>
        <w:t>积累教育教学管理的经验</w:t>
      </w:r>
      <w:r>
        <w:rPr>
          <w:rFonts w:ascii="仿宋" w:eastAsia="仿宋" w:hAnsi="仿宋" w:hint="eastAsia"/>
          <w:sz w:val="28"/>
          <w:szCs w:val="28"/>
        </w:rPr>
        <w:t>，实现</w:t>
      </w:r>
      <w:r w:rsidR="00375055">
        <w:rPr>
          <w:rFonts w:ascii="仿宋" w:eastAsia="仿宋" w:hAnsi="仿宋" w:hint="eastAsia"/>
          <w:sz w:val="28"/>
          <w:szCs w:val="28"/>
        </w:rPr>
        <w:t>高效、实效的教育教学管理</w:t>
      </w:r>
      <w:r>
        <w:rPr>
          <w:rFonts w:ascii="仿宋" w:eastAsia="仿宋" w:hAnsi="仿宋" w:hint="eastAsia"/>
          <w:sz w:val="28"/>
          <w:szCs w:val="28"/>
        </w:rPr>
        <w:t>，鼓励</w:t>
      </w:r>
      <w:r w:rsidR="00FE0E83">
        <w:rPr>
          <w:rFonts w:ascii="仿宋" w:eastAsia="仿宋" w:hAnsi="仿宋" w:hint="eastAsia"/>
          <w:sz w:val="28"/>
          <w:szCs w:val="28"/>
        </w:rPr>
        <w:t>部门及</w:t>
      </w:r>
      <w:r>
        <w:rPr>
          <w:rFonts w:ascii="仿宋" w:eastAsia="仿宋" w:hAnsi="仿宋" w:hint="eastAsia"/>
          <w:sz w:val="28"/>
          <w:szCs w:val="28"/>
        </w:rPr>
        <w:t>系（部）</w:t>
      </w:r>
      <w:r w:rsidR="00375055">
        <w:rPr>
          <w:rFonts w:ascii="仿宋" w:eastAsia="仿宋" w:hAnsi="仿宋" w:hint="eastAsia"/>
          <w:sz w:val="28"/>
          <w:szCs w:val="28"/>
        </w:rPr>
        <w:t>的管理人员积极投入教育教学管理改革和机制体制</w:t>
      </w:r>
      <w:r>
        <w:rPr>
          <w:rFonts w:ascii="仿宋" w:eastAsia="仿宋" w:hAnsi="仿宋" w:hint="eastAsia"/>
          <w:sz w:val="28"/>
          <w:szCs w:val="28"/>
        </w:rPr>
        <w:t>建设，特制定上海健康医学院附属卫生学校校级</w:t>
      </w:r>
      <w:r w:rsidR="00375055">
        <w:rPr>
          <w:rFonts w:ascii="仿宋" w:eastAsia="仿宋" w:hAnsi="仿宋" w:hint="eastAsia"/>
          <w:sz w:val="28"/>
          <w:szCs w:val="28"/>
        </w:rPr>
        <w:t>教育教学</w:t>
      </w:r>
      <w:r>
        <w:rPr>
          <w:rFonts w:ascii="仿宋" w:eastAsia="仿宋" w:hAnsi="仿宋" w:hint="eastAsia"/>
          <w:sz w:val="28"/>
          <w:szCs w:val="28"/>
        </w:rPr>
        <w:t>内涵建设（</w:t>
      </w:r>
      <w:r w:rsidR="00375055">
        <w:rPr>
          <w:rFonts w:ascii="仿宋" w:eastAsia="仿宋" w:hAnsi="仿宋" w:hint="eastAsia"/>
          <w:sz w:val="28"/>
          <w:szCs w:val="28"/>
        </w:rPr>
        <w:t>管理</w:t>
      </w:r>
      <w:r>
        <w:rPr>
          <w:rFonts w:ascii="仿宋" w:eastAsia="仿宋" w:hAnsi="仿宋" w:hint="eastAsia"/>
          <w:sz w:val="28"/>
          <w:szCs w:val="28"/>
        </w:rPr>
        <w:t>类）申报指南。</w:t>
      </w:r>
    </w:p>
    <w:p w:rsidR="00B605E5" w:rsidRDefault="00BE12F1">
      <w:pPr>
        <w:spacing w:beforeLines="30" w:before="93" w:afterLines="30" w:after="93"/>
        <w:ind w:firstLineChars="200" w:firstLine="562"/>
        <w:rPr>
          <w:rFonts w:ascii="仿宋" w:eastAsia="仿宋" w:hAnsi="仿宋"/>
          <w:b/>
          <w:sz w:val="28"/>
          <w:szCs w:val="28"/>
        </w:rPr>
      </w:pPr>
      <w:r>
        <w:rPr>
          <w:rFonts w:ascii="仿宋" w:eastAsia="仿宋" w:hAnsi="仿宋" w:hint="eastAsia"/>
          <w:b/>
          <w:sz w:val="28"/>
          <w:szCs w:val="28"/>
        </w:rPr>
        <w:t>一、指导思想</w:t>
      </w:r>
    </w:p>
    <w:p w:rsidR="00B605E5" w:rsidRDefault="00BE12F1">
      <w:pPr>
        <w:ind w:firstLineChars="200" w:firstLine="560"/>
        <w:rPr>
          <w:rFonts w:ascii="仿宋" w:eastAsia="仿宋" w:hAnsi="仿宋"/>
          <w:sz w:val="28"/>
          <w:szCs w:val="28"/>
        </w:rPr>
      </w:pPr>
      <w:r>
        <w:rPr>
          <w:rFonts w:ascii="仿宋" w:eastAsia="仿宋" w:hAnsi="仿宋" w:hint="eastAsia"/>
          <w:sz w:val="28"/>
          <w:szCs w:val="28"/>
        </w:rPr>
        <w:t>紧密围绕学校改革和发展，关注中等职业教育中的热点、交点、难点，倡导立项项目与培育教学成果相结合、项目研究与改革实践相结合，以教学研究指导教育教学</w:t>
      </w:r>
      <w:r w:rsidR="00C333D5">
        <w:rPr>
          <w:rFonts w:ascii="仿宋" w:eastAsia="仿宋" w:hAnsi="仿宋" w:hint="eastAsia"/>
          <w:sz w:val="28"/>
          <w:szCs w:val="28"/>
        </w:rPr>
        <w:t>管理的</w:t>
      </w:r>
      <w:r>
        <w:rPr>
          <w:rFonts w:ascii="仿宋" w:eastAsia="仿宋" w:hAnsi="仿宋" w:hint="eastAsia"/>
          <w:sz w:val="28"/>
          <w:szCs w:val="28"/>
        </w:rPr>
        <w:t>改革实践，培育具有创新性和示范性的教育教学</w:t>
      </w:r>
      <w:r w:rsidR="00C333D5">
        <w:rPr>
          <w:rFonts w:ascii="仿宋" w:eastAsia="仿宋" w:hAnsi="仿宋" w:hint="eastAsia"/>
          <w:sz w:val="28"/>
          <w:szCs w:val="28"/>
        </w:rPr>
        <w:t>管理</w:t>
      </w:r>
      <w:r>
        <w:rPr>
          <w:rFonts w:ascii="仿宋" w:eastAsia="仿宋" w:hAnsi="仿宋" w:hint="eastAsia"/>
          <w:sz w:val="28"/>
          <w:szCs w:val="28"/>
        </w:rPr>
        <w:t>改革成果，引导和激励广大教师、教学管理人员开展</w:t>
      </w:r>
      <w:r w:rsidR="00C333D5">
        <w:rPr>
          <w:rFonts w:ascii="仿宋" w:eastAsia="仿宋" w:hAnsi="仿宋" w:hint="eastAsia"/>
          <w:sz w:val="28"/>
          <w:szCs w:val="28"/>
        </w:rPr>
        <w:t>教育</w:t>
      </w:r>
      <w:r>
        <w:rPr>
          <w:rFonts w:ascii="仿宋" w:eastAsia="仿宋" w:hAnsi="仿宋" w:hint="eastAsia"/>
          <w:sz w:val="28"/>
          <w:szCs w:val="28"/>
        </w:rPr>
        <w:t>教学管理研究，推进学校</w:t>
      </w:r>
      <w:r w:rsidR="00C333D5">
        <w:rPr>
          <w:rFonts w:ascii="仿宋" w:eastAsia="仿宋" w:hAnsi="仿宋" w:hint="eastAsia"/>
          <w:sz w:val="28"/>
          <w:szCs w:val="28"/>
        </w:rPr>
        <w:t>教育教学管理的</w:t>
      </w:r>
      <w:r>
        <w:rPr>
          <w:rFonts w:ascii="仿宋" w:eastAsia="仿宋" w:hAnsi="仿宋" w:hint="eastAsia"/>
          <w:sz w:val="28"/>
          <w:szCs w:val="28"/>
        </w:rPr>
        <w:t>改革、提高</w:t>
      </w:r>
      <w:r w:rsidR="00C333D5">
        <w:rPr>
          <w:rFonts w:ascii="仿宋" w:eastAsia="仿宋" w:hAnsi="仿宋" w:hint="eastAsia"/>
          <w:sz w:val="28"/>
          <w:szCs w:val="28"/>
        </w:rPr>
        <w:t>管理</w:t>
      </w:r>
      <w:r>
        <w:rPr>
          <w:rFonts w:ascii="仿宋" w:eastAsia="仿宋" w:hAnsi="仿宋" w:hint="eastAsia"/>
          <w:sz w:val="28"/>
          <w:szCs w:val="28"/>
        </w:rPr>
        <w:t>水平和</w:t>
      </w:r>
      <w:r w:rsidR="00C333D5">
        <w:rPr>
          <w:rFonts w:ascii="仿宋" w:eastAsia="仿宋" w:hAnsi="仿宋" w:hint="eastAsia"/>
          <w:sz w:val="28"/>
          <w:szCs w:val="28"/>
        </w:rPr>
        <w:t>管理效率</w:t>
      </w:r>
      <w:r>
        <w:rPr>
          <w:rFonts w:ascii="仿宋" w:eastAsia="仿宋" w:hAnsi="仿宋" w:hint="eastAsia"/>
          <w:sz w:val="28"/>
          <w:szCs w:val="28"/>
        </w:rPr>
        <w:t>，</w:t>
      </w:r>
      <w:r w:rsidR="00C333D5">
        <w:rPr>
          <w:rFonts w:ascii="仿宋" w:eastAsia="仿宋" w:hAnsi="仿宋" w:hint="eastAsia"/>
          <w:sz w:val="28"/>
          <w:szCs w:val="28"/>
        </w:rPr>
        <w:t>更好的服务于</w:t>
      </w:r>
      <w:r>
        <w:rPr>
          <w:rFonts w:ascii="仿宋" w:eastAsia="仿宋" w:hAnsi="仿宋" w:hint="eastAsia"/>
          <w:sz w:val="28"/>
          <w:szCs w:val="28"/>
        </w:rPr>
        <w:t>人才培养质量</w:t>
      </w:r>
      <w:r w:rsidR="00C333D5">
        <w:rPr>
          <w:rFonts w:ascii="仿宋" w:eastAsia="仿宋" w:hAnsi="仿宋" w:hint="eastAsia"/>
          <w:sz w:val="28"/>
          <w:szCs w:val="28"/>
        </w:rPr>
        <w:t>的不断提升</w:t>
      </w:r>
      <w:r>
        <w:rPr>
          <w:rFonts w:ascii="仿宋" w:eastAsia="仿宋" w:hAnsi="仿宋" w:hint="eastAsia"/>
          <w:sz w:val="28"/>
          <w:szCs w:val="28"/>
        </w:rPr>
        <w:t>。</w:t>
      </w:r>
    </w:p>
    <w:p w:rsidR="00B605E5" w:rsidRDefault="00BE12F1">
      <w:pPr>
        <w:spacing w:beforeLines="30" w:before="93" w:afterLines="30" w:after="93"/>
        <w:ind w:firstLineChars="200" w:firstLine="562"/>
        <w:rPr>
          <w:rFonts w:ascii="仿宋" w:eastAsia="仿宋" w:hAnsi="仿宋"/>
          <w:b/>
          <w:sz w:val="28"/>
          <w:szCs w:val="28"/>
        </w:rPr>
      </w:pPr>
      <w:r>
        <w:rPr>
          <w:rFonts w:ascii="仿宋" w:eastAsia="仿宋" w:hAnsi="仿宋" w:hint="eastAsia"/>
          <w:b/>
          <w:sz w:val="28"/>
          <w:szCs w:val="28"/>
        </w:rPr>
        <w:t>二、项目</w:t>
      </w:r>
      <w:r w:rsidR="00E5534A">
        <w:rPr>
          <w:rFonts w:ascii="仿宋" w:eastAsia="仿宋" w:hAnsi="仿宋" w:hint="eastAsia"/>
          <w:b/>
          <w:sz w:val="28"/>
          <w:szCs w:val="28"/>
        </w:rPr>
        <w:t>指南</w:t>
      </w:r>
    </w:p>
    <w:p w:rsidR="00FE0E83" w:rsidRDefault="00E5534A" w:rsidP="00FE0E83">
      <w:pPr>
        <w:ind w:firstLineChars="200" w:firstLine="560"/>
        <w:rPr>
          <w:rFonts w:ascii="仿宋" w:eastAsia="仿宋" w:hAnsi="仿宋"/>
          <w:sz w:val="28"/>
          <w:szCs w:val="28"/>
        </w:rPr>
      </w:pPr>
      <w:r>
        <w:rPr>
          <w:rFonts w:ascii="仿宋" w:eastAsia="仿宋" w:hAnsi="仿宋" w:hint="eastAsia"/>
          <w:sz w:val="28"/>
          <w:szCs w:val="28"/>
        </w:rPr>
        <w:t>所列出的若干条目</w:t>
      </w:r>
      <w:r w:rsidR="00FE0E83">
        <w:rPr>
          <w:rFonts w:ascii="仿宋" w:eastAsia="仿宋" w:hAnsi="仿宋" w:hint="eastAsia"/>
          <w:sz w:val="28"/>
          <w:szCs w:val="28"/>
        </w:rPr>
        <w:t>（详见附件）</w:t>
      </w:r>
      <w:r>
        <w:rPr>
          <w:rFonts w:ascii="仿宋" w:eastAsia="仿宋" w:hAnsi="仿宋" w:hint="eastAsia"/>
          <w:sz w:val="28"/>
          <w:szCs w:val="28"/>
        </w:rPr>
        <w:t>其作用仅限于为申报者提示大致选题方向和研究范围，一般不宜直接作为申报课题的题目。申报者应结合实际需求和自身条件，自行设计具体的课题名称和研究内容，对于</w:t>
      </w:r>
      <w:r w:rsidR="0079478D">
        <w:rPr>
          <w:rFonts w:ascii="仿宋" w:eastAsia="仿宋" w:hAnsi="仿宋" w:hint="eastAsia"/>
          <w:sz w:val="28"/>
          <w:szCs w:val="28"/>
        </w:rPr>
        <w:t>附件中</w:t>
      </w:r>
      <w:r>
        <w:rPr>
          <w:rFonts w:ascii="仿宋" w:eastAsia="仿宋" w:hAnsi="仿宋" w:hint="eastAsia"/>
          <w:sz w:val="28"/>
          <w:szCs w:val="28"/>
        </w:rPr>
        <w:t>未涉及到的选题，只要申报者认为具有理论和实践价值，也可申报。</w:t>
      </w:r>
    </w:p>
    <w:p w:rsidR="00B605E5" w:rsidRDefault="00BE12F1">
      <w:pPr>
        <w:spacing w:beforeLines="30" w:before="93" w:afterLines="30" w:after="93"/>
        <w:ind w:firstLineChars="200" w:firstLine="562"/>
        <w:rPr>
          <w:rFonts w:ascii="仿宋" w:eastAsia="仿宋" w:hAnsi="仿宋"/>
          <w:b/>
          <w:sz w:val="28"/>
          <w:szCs w:val="28"/>
        </w:rPr>
      </w:pPr>
      <w:r>
        <w:rPr>
          <w:rFonts w:ascii="仿宋" w:eastAsia="仿宋" w:hAnsi="仿宋" w:hint="eastAsia"/>
          <w:b/>
          <w:sz w:val="28"/>
          <w:szCs w:val="28"/>
        </w:rPr>
        <w:lastRenderedPageBreak/>
        <w:t>三、申报要求</w:t>
      </w:r>
    </w:p>
    <w:p w:rsidR="00B605E5" w:rsidRDefault="00BE12F1">
      <w:pPr>
        <w:ind w:firstLineChars="200" w:firstLine="560"/>
        <w:rPr>
          <w:rFonts w:ascii="仿宋" w:eastAsia="仿宋" w:hAnsi="仿宋"/>
          <w:sz w:val="28"/>
          <w:szCs w:val="28"/>
        </w:rPr>
      </w:pPr>
      <w:r>
        <w:rPr>
          <w:rFonts w:ascii="仿宋" w:eastAsia="仿宋" w:hAnsi="仿宋" w:hint="eastAsia"/>
          <w:sz w:val="28"/>
          <w:szCs w:val="28"/>
        </w:rPr>
        <w:t>（一）立项建设的</w:t>
      </w:r>
      <w:r w:rsidR="00290098">
        <w:rPr>
          <w:rFonts w:ascii="仿宋" w:eastAsia="仿宋" w:hAnsi="仿宋" w:hint="eastAsia"/>
          <w:sz w:val="28"/>
          <w:szCs w:val="28"/>
        </w:rPr>
        <w:t>项目，一般应着眼于教育教学管理过程中的实际</w:t>
      </w:r>
      <w:r w:rsidR="00183819">
        <w:rPr>
          <w:rFonts w:ascii="仿宋" w:eastAsia="仿宋" w:hAnsi="仿宋" w:hint="eastAsia"/>
          <w:sz w:val="28"/>
          <w:szCs w:val="28"/>
        </w:rPr>
        <w:t>现状开展研究或分析</w:t>
      </w:r>
      <w:r w:rsidR="00290098">
        <w:rPr>
          <w:rFonts w:ascii="仿宋" w:eastAsia="仿宋" w:hAnsi="仿宋" w:hint="eastAsia"/>
          <w:sz w:val="28"/>
          <w:szCs w:val="28"/>
        </w:rPr>
        <w:t>思考</w:t>
      </w:r>
      <w:r>
        <w:rPr>
          <w:rFonts w:ascii="仿宋" w:eastAsia="仿宋" w:hAnsi="仿宋" w:hint="eastAsia"/>
          <w:sz w:val="28"/>
          <w:szCs w:val="28"/>
        </w:rPr>
        <w:t>，优先支持有一定建设基础、学生受益面较广的</w:t>
      </w:r>
      <w:r w:rsidR="00183819">
        <w:rPr>
          <w:rFonts w:ascii="仿宋" w:eastAsia="仿宋" w:hAnsi="仿宋" w:hint="eastAsia"/>
          <w:sz w:val="28"/>
          <w:szCs w:val="28"/>
        </w:rPr>
        <w:t>建设项目</w:t>
      </w:r>
      <w:r>
        <w:rPr>
          <w:rFonts w:ascii="仿宋" w:eastAsia="仿宋" w:hAnsi="仿宋" w:hint="eastAsia"/>
          <w:sz w:val="28"/>
          <w:szCs w:val="28"/>
        </w:rPr>
        <w:t>。</w:t>
      </w:r>
    </w:p>
    <w:p w:rsidR="00B605E5" w:rsidRDefault="00BE12F1">
      <w:pPr>
        <w:ind w:firstLineChars="200" w:firstLine="560"/>
        <w:rPr>
          <w:rFonts w:ascii="仿宋" w:eastAsia="仿宋" w:hAnsi="仿宋"/>
          <w:sz w:val="28"/>
          <w:szCs w:val="28"/>
        </w:rPr>
      </w:pPr>
      <w:r>
        <w:rPr>
          <w:rFonts w:ascii="仿宋" w:eastAsia="仿宋" w:hAnsi="仿宋" w:hint="eastAsia"/>
          <w:sz w:val="28"/>
          <w:szCs w:val="28"/>
        </w:rPr>
        <w:t>（二）立项建设的</w:t>
      </w:r>
      <w:r w:rsidR="00183819">
        <w:rPr>
          <w:rFonts w:ascii="仿宋" w:eastAsia="仿宋" w:hAnsi="仿宋" w:hint="eastAsia"/>
          <w:sz w:val="28"/>
          <w:szCs w:val="28"/>
        </w:rPr>
        <w:t>项目</w:t>
      </w:r>
      <w:r>
        <w:rPr>
          <w:rFonts w:ascii="仿宋" w:eastAsia="仿宋" w:hAnsi="仿宋" w:hint="eastAsia"/>
          <w:sz w:val="28"/>
          <w:szCs w:val="28"/>
        </w:rPr>
        <w:t>应具有鲜明的职业教育特色，适合中等职业教育人才培养需求，适用范围广。</w:t>
      </w:r>
    </w:p>
    <w:p w:rsidR="00B605E5" w:rsidRDefault="00BE12F1">
      <w:pPr>
        <w:ind w:firstLineChars="200" w:firstLine="560"/>
        <w:rPr>
          <w:rFonts w:ascii="仿宋" w:eastAsia="仿宋" w:hAnsi="仿宋"/>
          <w:sz w:val="28"/>
          <w:szCs w:val="28"/>
        </w:rPr>
      </w:pPr>
      <w:r>
        <w:rPr>
          <w:rFonts w:ascii="仿宋" w:eastAsia="仿宋" w:hAnsi="仿宋" w:hint="eastAsia"/>
          <w:sz w:val="28"/>
          <w:szCs w:val="28"/>
        </w:rPr>
        <w:t>（三）申报项目应遵循中等职业教育教学规律，突出创新性、实践性与可行性，有明确的建设目标、建设内容、成果形式和考核指标、详细的进度安排以及合理、合</w:t>
      </w:r>
      <w:proofErr w:type="gramStart"/>
      <w:r>
        <w:rPr>
          <w:rFonts w:ascii="仿宋" w:eastAsia="仿宋" w:hAnsi="仿宋" w:hint="eastAsia"/>
          <w:sz w:val="28"/>
          <w:szCs w:val="28"/>
        </w:rPr>
        <w:t>规</w:t>
      </w:r>
      <w:proofErr w:type="gramEnd"/>
      <w:r>
        <w:rPr>
          <w:rFonts w:ascii="仿宋" w:eastAsia="仿宋" w:hAnsi="仿宋" w:hint="eastAsia"/>
          <w:sz w:val="28"/>
          <w:szCs w:val="28"/>
        </w:rPr>
        <w:t>的预算。</w:t>
      </w:r>
    </w:p>
    <w:p w:rsidR="004A75D0" w:rsidRPr="004A75D0" w:rsidRDefault="004A75D0">
      <w:pPr>
        <w:ind w:firstLineChars="200" w:firstLine="560"/>
        <w:rPr>
          <w:rFonts w:ascii="仿宋" w:eastAsia="仿宋" w:hAnsi="仿宋"/>
          <w:sz w:val="28"/>
          <w:szCs w:val="28"/>
        </w:rPr>
      </w:pPr>
      <w:r>
        <w:rPr>
          <w:rFonts w:ascii="仿宋" w:eastAsia="仿宋" w:hAnsi="仿宋" w:hint="eastAsia"/>
          <w:sz w:val="28"/>
          <w:szCs w:val="28"/>
        </w:rPr>
        <w:t>（四）</w:t>
      </w:r>
      <w:r w:rsidR="00FE0E83">
        <w:rPr>
          <w:rFonts w:ascii="仿宋" w:eastAsia="仿宋" w:hAnsi="仿宋" w:hint="eastAsia"/>
          <w:sz w:val="28"/>
          <w:szCs w:val="28"/>
        </w:rPr>
        <w:t>部门以及</w:t>
      </w:r>
      <w:r>
        <w:rPr>
          <w:rFonts w:ascii="仿宋" w:eastAsia="仿宋" w:hAnsi="仿宋" w:hint="eastAsia"/>
          <w:sz w:val="28"/>
          <w:szCs w:val="28"/>
        </w:rPr>
        <w:t>系（部）的正职必须申报一个项目开展研究建设，鼓励所有行政管理人员及教师进行项目申报。</w:t>
      </w:r>
    </w:p>
    <w:p w:rsidR="00B605E5" w:rsidRDefault="00BE12F1">
      <w:pPr>
        <w:spacing w:beforeLines="30" w:before="93" w:afterLines="30" w:after="93"/>
        <w:ind w:firstLineChars="200" w:firstLine="562"/>
        <w:rPr>
          <w:rFonts w:ascii="仿宋" w:eastAsia="仿宋" w:hAnsi="仿宋"/>
          <w:b/>
          <w:sz w:val="28"/>
          <w:szCs w:val="28"/>
        </w:rPr>
      </w:pPr>
      <w:r>
        <w:rPr>
          <w:rFonts w:ascii="仿宋" w:eastAsia="仿宋" w:hAnsi="仿宋" w:hint="eastAsia"/>
          <w:b/>
          <w:sz w:val="28"/>
          <w:szCs w:val="28"/>
        </w:rPr>
        <w:t>四、申报人条件</w:t>
      </w:r>
    </w:p>
    <w:p w:rsidR="00B605E5" w:rsidRDefault="00BE12F1">
      <w:pPr>
        <w:ind w:firstLineChars="200" w:firstLine="560"/>
        <w:rPr>
          <w:rFonts w:ascii="仿宋" w:eastAsia="仿宋" w:hAnsi="仿宋"/>
          <w:sz w:val="28"/>
          <w:szCs w:val="28"/>
        </w:rPr>
      </w:pPr>
      <w:r>
        <w:rPr>
          <w:rFonts w:ascii="仿宋" w:eastAsia="仿宋" w:hAnsi="仿宋" w:hint="eastAsia"/>
          <w:sz w:val="28"/>
          <w:szCs w:val="28"/>
        </w:rPr>
        <w:t>（一）项目负责人</w:t>
      </w:r>
      <w:r w:rsidR="00FE0E83">
        <w:rPr>
          <w:rFonts w:ascii="仿宋" w:eastAsia="仿宋" w:hAnsi="仿宋" w:hint="eastAsia"/>
          <w:sz w:val="28"/>
          <w:szCs w:val="28"/>
        </w:rPr>
        <w:t>一般为部门以及系（部）的正职或副职，行政管理人员及教师有意成为项目负责人，则需要部门以及系（部）正职的推荐，并且</w:t>
      </w:r>
      <w:r>
        <w:rPr>
          <w:rFonts w:ascii="仿宋" w:eastAsia="仿宋" w:hAnsi="仿宋" w:hint="eastAsia"/>
          <w:sz w:val="28"/>
          <w:szCs w:val="28"/>
        </w:rPr>
        <w:t>承担实质性的研究和建设工作，具有一定的研究能力和组织协调能力。</w:t>
      </w:r>
    </w:p>
    <w:p w:rsidR="00B605E5" w:rsidRDefault="00BE12F1">
      <w:pPr>
        <w:ind w:firstLineChars="200" w:firstLine="560"/>
        <w:rPr>
          <w:rFonts w:ascii="仿宋" w:eastAsia="仿宋" w:hAnsi="仿宋"/>
          <w:sz w:val="28"/>
          <w:szCs w:val="28"/>
        </w:rPr>
      </w:pPr>
      <w:r>
        <w:rPr>
          <w:rFonts w:ascii="仿宋" w:eastAsia="仿宋" w:hAnsi="仿宋" w:hint="eastAsia"/>
          <w:sz w:val="28"/>
          <w:szCs w:val="28"/>
        </w:rPr>
        <w:t>（二）同一人申报项目的数量原则上不超过1项。</w:t>
      </w:r>
    </w:p>
    <w:p w:rsidR="00B605E5" w:rsidRDefault="00BE12F1">
      <w:pPr>
        <w:ind w:firstLineChars="200" w:firstLine="560"/>
        <w:rPr>
          <w:rFonts w:ascii="仿宋" w:eastAsia="仿宋" w:hAnsi="仿宋"/>
          <w:sz w:val="28"/>
          <w:szCs w:val="28"/>
        </w:rPr>
      </w:pPr>
      <w:r>
        <w:rPr>
          <w:rFonts w:ascii="仿宋" w:eastAsia="仿宋" w:hAnsi="仿宋" w:hint="eastAsia"/>
          <w:sz w:val="28"/>
          <w:szCs w:val="28"/>
        </w:rPr>
        <w:t>（</w:t>
      </w:r>
      <w:r w:rsidR="00FE0E83">
        <w:rPr>
          <w:rFonts w:ascii="仿宋" w:eastAsia="仿宋" w:hAnsi="仿宋" w:hint="eastAsia"/>
          <w:sz w:val="28"/>
          <w:szCs w:val="28"/>
        </w:rPr>
        <w:t>三</w:t>
      </w:r>
      <w:r>
        <w:rPr>
          <w:rFonts w:ascii="仿宋" w:eastAsia="仿宋" w:hAnsi="仿宋" w:hint="eastAsia"/>
          <w:sz w:val="28"/>
          <w:szCs w:val="28"/>
        </w:rPr>
        <w:t>）已完成的各级各类建设或研究项目不得重复申报，目前</w:t>
      </w:r>
      <w:r w:rsidR="00FE0E83">
        <w:rPr>
          <w:rFonts w:ascii="仿宋" w:eastAsia="仿宋" w:hAnsi="仿宋" w:hint="eastAsia"/>
          <w:sz w:val="28"/>
          <w:szCs w:val="28"/>
        </w:rPr>
        <w:t>部门、</w:t>
      </w:r>
      <w:r>
        <w:rPr>
          <w:rFonts w:ascii="仿宋" w:eastAsia="仿宋" w:hAnsi="仿宋" w:hint="eastAsia"/>
          <w:sz w:val="28"/>
          <w:szCs w:val="28"/>
        </w:rPr>
        <w:t>系（部）自行在建项目可择优申报。</w:t>
      </w:r>
    </w:p>
    <w:p w:rsidR="00B605E5" w:rsidRDefault="00BE12F1">
      <w:pPr>
        <w:ind w:firstLineChars="200" w:firstLine="560"/>
        <w:rPr>
          <w:rFonts w:ascii="仿宋" w:eastAsia="仿宋" w:hAnsi="仿宋"/>
          <w:sz w:val="28"/>
          <w:szCs w:val="28"/>
        </w:rPr>
      </w:pPr>
      <w:r>
        <w:rPr>
          <w:rFonts w:ascii="仿宋" w:eastAsia="仿宋" w:hAnsi="仿宋" w:hint="eastAsia"/>
          <w:sz w:val="28"/>
          <w:szCs w:val="28"/>
        </w:rPr>
        <w:t>（</w:t>
      </w:r>
      <w:r w:rsidR="00FE0E83">
        <w:rPr>
          <w:rFonts w:ascii="仿宋" w:eastAsia="仿宋" w:hAnsi="仿宋" w:hint="eastAsia"/>
          <w:sz w:val="28"/>
          <w:szCs w:val="28"/>
        </w:rPr>
        <w:t>四</w:t>
      </w:r>
      <w:r>
        <w:rPr>
          <w:rFonts w:ascii="仿宋" w:eastAsia="仿宋" w:hAnsi="仿宋" w:hint="eastAsia"/>
          <w:sz w:val="28"/>
          <w:szCs w:val="28"/>
        </w:rPr>
        <w:t>）原则上应组成建设团队或课题组申报，建设团队或课题组的人数一般不少于3人，年龄、职称、学历结构合理。鼓励跨</w:t>
      </w:r>
      <w:r w:rsidR="00FE0E83">
        <w:rPr>
          <w:rFonts w:ascii="仿宋" w:eastAsia="仿宋" w:hAnsi="仿宋" w:hint="eastAsia"/>
          <w:sz w:val="28"/>
          <w:szCs w:val="28"/>
        </w:rPr>
        <w:t>部门或跨</w:t>
      </w:r>
      <w:r>
        <w:rPr>
          <w:rFonts w:ascii="仿宋" w:eastAsia="仿宋" w:hAnsi="仿宋" w:hint="eastAsia"/>
          <w:sz w:val="28"/>
          <w:szCs w:val="28"/>
        </w:rPr>
        <w:t>系（部）联合组建团队共同</w:t>
      </w:r>
      <w:r w:rsidR="00183819">
        <w:rPr>
          <w:rFonts w:ascii="仿宋" w:eastAsia="仿宋" w:hAnsi="仿宋" w:hint="eastAsia"/>
          <w:sz w:val="28"/>
          <w:szCs w:val="28"/>
        </w:rPr>
        <w:t>建设</w:t>
      </w:r>
      <w:r>
        <w:rPr>
          <w:rFonts w:ascii="仿宋" w:eastAsia="仿宋" w:hAnsi="仿宋" w:hint="eastAsia"/>
          <w:sz w:val="28"/>
          <w:szCs w:val="28"/>
        </w:rPr>
        <w:t>。</w:t>
      </w:r>
    </w:p>
    <w:p w:rsidR="00B605E5" w:rsidRDefault="00BE12F1">
      <w:pPr>
        <w:spacing w:beforeLines="30" w:before="93" w:afterLines="30" w:after="93"/>
        <w:ind w:firstLineChars="200" w:firstLine="562"/>
        <w:rPr>
          <w:rFonts w:ascii="仿宋" w:eastAsia="仿宋" w:hAnsi="仿宋"/>
          <w:b/>
          <w:sz w:val="28"/>
          <w:szCs w:val="28"/>
        </w:rPr>
      </w:pPr>
      <w:r>
        <w:rPr>
          <w:rFonts w:ascii="仿宋" w:eastAsia="仿宋" w:hAnsi="仿宋" w:hint="eastAsia"/>
          <w:b/>
          <w:sz w:val="28"/>
          <w:szCs w:val="28"/>
        </w:rPr>
        <w:lastRenderedPageBreak/>
        <w:t>五、项目申请和立项</w:t>
      </w:r>
    </w:p>
    <w:p w:rsidR="00B605E5" w:rsidRDefault="00BE12F1">
      <w:pPr>
        <w:ind w:firstLineChars="200" w:firstLine="560"/>
        <w:rPr>
          <w:rFonts w:ascii="仿宋" w:eastAsia="仿宋" w:hAnsi="仿宋"/>
          <w:sz w:val="28"/>
          <w:szCs w:val="28"/>
        </w:rPr>
      </w:pPr>
      <w:r>
        <w:rPr>
          <w:rFonts w:ascii="仿宋" w:eastAsia="仿宋" w:hAnsi="仿宋" w:hint="eastAsia"/>
          <w:sz w:val="28"/>
          <w:szCs w:val="28"/>
        </w:rPr>
        <w:t>（一）校级</w:t>
      </w:r>
      <w:r w:rsidR="00183819">
        <w:rPr>
          <w:rFonts w:ascii="仿宋" w:eastAsia="仿宋" w:hAnsi="仿宋" w:hint="eastAsia"/>
          <w:sz w:val="28"/>
          <w:szCs w:val="28"/>
        </w:rPr>
        <w:t>教育教学内涵建设</w:t>
      </w:r>
      <w:r>
        <w:rPr>
          <w:rFonts w:ascii="仿宋" w:eastAsia="仿宋" w:hAnsi="仿宋" w:hint="eastAsia"/>
          <w:sz w:val="28"/>
          <w:szCs w:val="28"/>
        </w:rPr>
        <w:t>（</w:t>
      </w:r>
      <w:r w:rsidR="00183819">
        <w:rPr>
          <w:rFonts w:ascii="仿宋" w:eastAsia="仿宋" w:hAnsi="仿宋" w:hint="eastAsia"/>
          <w:sz w:val="28"/>
          <w:szCs w:val="28"/>
        </w:rPr>
        <w:t>管理</w:t>
      </w:r>
      <w:r>
        <w:rPr>
          <w:rFonts w:ascii="仿宋" w:eastAsia="仿宋" w:hAnsi="仿宋" w:hint="eastAsia"/>
          <w:sz w:val="28"/>
          <w:szCs w:val="28"/>
        </w:rPr>
        <w:t>类）</w:t>
      </w:r>
      <w:r w:rsidR="00183819">
        <w:rPr>
          <w:rFonts w:ascii="仿宋" w:eastAsia="仿宋" w:hAnsi="仿宋" w:hint="eastAsia"/>
          <w:sz w:val="28"/>
          <w:szCs w:val="28"/>
        </w:rPr>
        <w:t>项目</w:t>
      </w:r>
      <w:r>
        <w:rPr>
          <w:rFonts w:ascii="仿宋" w:eastAsia="仿宋" w:hAnsi="仿宋" w:hint="eastAsia"/>
          <w:sz w:val="28"/>
          <w:szCs w:val="28"/>
        </w:rPr>
        <w:t>遵循“统一申报、统一立项、统一验收”的原则，由教务科统一组织，项目负责人填写《上海健康医学院附属卫生学校</w:t>
      </w:r>
      <w:r w:rsidR="00183819">
        <w:rPr>
          <w:rFonts w:ascii="仿宋" w:eastAsia="仿宋" w:hAnsi="仿宋" w:hint="eastAsia"/>
          <w:sz w:val="28"/>
          <w:szCs w:val="28"/>
        </w:rPr>
        <w:t>教育教学内涵建设</w:t>
      </w:r>
      <w:r>
        <w:rPr>
          <w:rFonts w:ascii="仿宋" w:eastAsia="仿宋" w:hAnsi="仿宋" w:hint="eastAsia"/>
          <w:sz w:val="28"/>
          <w:szCs w:val="28"/>
        </w:rPr>
        <w:t>（</w:t>
      </w:r>
      <w:r w:rsidR="00183819">
        <w:rPr>
          <w:rFonts w:ascii="仿宋" w:eastAsia="仿宋" w:hAnsi="仿宋" w:hint="eastAsia"/>
          <w:sz w:val="28"/>
          <w:szCs w:val="28"/>
        </w:rPr>
        <w:t>管理</w:t>
      </w:r>
      <w:r>
        <w:rPr>
          <w:rFonts w:ascii="仿宋" w:eastAsia="仿宋" w:hAnsi="仿宋" w:hint="eastAsia"/>
          <w:sz w:val="28"/>
          <w:szCs w:val="28"/>
        </w:rPr>
        <w:t>类）</w:t>
      </w:r>
      <w:r w:rsidR="00183819">
        <w:rPr>
          <w:rFonts w:ascii="仿宋" w:eastAsia="仿宋" w:hAnsi="仿宋" w:hint="eastAsia"/>
          <w:sz w:val="28"/>
          <w:szCs w:val="28"/>
        </w:rPr>
        <w:t>立项</w:t>
      </w:r>
      <w:r>
        <w:rPr>
          <w:rFonts w:ascii="仿宋" w:eastAsia="仿宋" w:hAnsi="仿宋" w:hint="eastAsia"/>
          <w:sz w:val="28"/>
          <w:szCs w:val="28"/>
        </w:rPr>
        <w:t>申报书》，经所在</w:t>
      </w:r>
      <w:r w:rsidR="00530B31">
        <w:rPr>
          <w:rFonts w:ascii="仿宋" w:eastAsia="仿宋" w:hAnsi="仿宋" w:hint="eastAsia"/>
          <w:sz w:val="28"/>
          <w:szCs w:val="28"/>
        </w:rPr>
        <w:t>部门、</w:t>
      </w:r>
      <w:r>
        <w:rPr>
          <w:rFonts w:ascii="仿宋" w:eastAsia="仿宋" w:hAnsi="仿宋" w:hint="eastAsia"/>
          <w:sz w:val="28"/>
          <w:szCs w:val="28"/>
        </w:rPr>
        <w:t>系（部）核准后报教务科。</w:t>
      </w:r>
    </w:p>
    <w:p w:rsidR="00B605E5" w:rsidRDefault="00BE12F1">
      <w:pPr>
        <w:ind w:firstLineChars="200" w:firstLine="560"/>
        <w:rPr>
          <w:rFonts w:ascii="仿宋" w:eastAsia="仿宋" w:hAnsi="仿宋"/>
          <w:sz w:val="28"/>
          <w:szCs w:val="28"/>
        </w:rPr>
      </w:pPr>
      <w:r>
        <w:rPr>
          <w:rFonts w:ascii="仿宋" w:eastAsia="仿宋" w:hAnsi="仿宋" w:hint="eastAsia"/>
          <w:sz w:val="28"/>
          <w:szCs w:val="28"/>
        </w:rPr>
        <w:t>（二）教务科负责组织专家组对</w:t>
      </w:r>
      <w:r w:rsidR="00183819">
        <w:rPr>
          <w:rFonts w:ascii="仿宋" w:eastAsia="仿宋" w:hAnsi="仿宋" w:hint="eastAsia"/>
          <w:sz w:val="28"/>
          <w:szCs w:val="28"/>
        </w:rPr>
        <w:t>申报</w:t>
      </w:r>
      <w:r>
        <w:rPr>
          <w:rFonts w:ascii="仿宋" w:eastAsia="仿宋" w:hAnsi="仿宋" w:hint="eastAsia"/>
          <w:sz w:val="28"/>
          <w:szCs w:val="28"/>
        </w:rPr>
        <w:t>项目进行评议，根据评议结果审定并提请</w:t>
      </w:r>
      <w:r w:rsidR="00183819">
        <w:rPr>
          <w:rFonts w:ascii="仿宋" w:eastAsia="仿宋" w:hAnsi="仿宋" w:hint="eastAsia"/>
          <w:sz w:val="28"/>
          <w:szCs w:val="28"/>
        </w:rPr>
        <w:t>党政联席会议</w:t>
      </w:r>
      <w:r>
        <w:rPr>
          <w:rFonts w:ascii="仿宋" w:eastAsia="仿宋" w:hAnsi="仿宋" w:hint="eastAsia"/>
          <w:sz w:val="28"/>
          <w:szCs w:val="28"/>
        </w:rPr>
        <w:t>审议，通过后由学校发文公布立项名单。</w:t>
      </w:r>
    </w:p>
    <w:p w:rsidR="00B605E5" w:rsidRDefault="00BE12F1">
      <w:pPr>
        <w:ind w:firstLineChars="200" w:firstLine="560"/>
        <w:rPr>
          <w:rFonts w:ascii="仿宋" w:eastAsia="仿宋" w:hAnsi="仿宋"/>
          <w:sz w:val="28"/>
          <w:szCs w:val="28"/>
        </w:rPr>
      </w:pPr>
      <w:r>
        <w:rPr>
          <w:rFonts w:ascii="仿宋" w:eastAsia="仿宋" w:hAnsi="仿宋" w:hint="eastAsia"/>
          <w:sz w:val="28"/>
          <w:szCs w:val="28"/>
        </w:rPr>
        <w:t>（三）校级</w:t>
      </w:r>
      <w:r w:rsidR="00183819">
        <w:rPr>
          <w:rFonts w:ascii="仿宋" w:eastAsia="仿宋" w:hAnsi="仿宋" w:hint="eastAsia"/>
          <w:sz w:val="28"/>
          <w:szCs w:val="28"/>
        </w:rPr>
        <w:t>教育教学内涵建设</w:t>
      </w:r>
      <w:r>
        <w:rPr>
          <w:rFonts w:ascii="仿宋" w:eastAsia="仿宋" w:hAnsi="仿宋" w:hint="eastAsia"/>
          <w:sz w:val="28"/>
          <w:szCs w:val="28"/>
        </w:rPr>
        <w:t>（</w:t>
      </w:r>
      <w:r w:rsidR="00183819">
        <w:rPr>
          <w:rFonts w:ascii="仿宋" w:eastAsia="仿宋" w:hAnsi="仿宋" w:hint="eastAsia"/>
          <w:sz w:val="28"/>
          <w:szCs w:val="28"/>
        </w:rPr>
        <w:t>管理</w:t>
      </w:r>
      <w:r>
        <w:rPr>
          <w:rFonts w:ascii="仿宋" w:eastAsia="仿宋" w:hAnsi="仿宋" w:hint="eastAsia"/>
          <w:sz w:val="28"/>
          <w:szCs w:val="28"/>
        </w:rPr>
        <w:t>类）</w:t>
      </w:r>
      <w:r w:rsidR="00183819">
        <w:rPr>
          <w:rFonts w:ascii="仿宋" w:eastAsia="仿宋" w:hAnsi="仿宋" w:hint="eastAsia"/>
          <w:sz w:val="28"/>
          <w:szCs w:val="28"/>
        </w:rPr>
        <w:t>项目</w:t>
      </w:r>
      <w:r>
        <w:rPr>
          <w:rFonts w:ascii="仿宋" w:eastAsia="仿宋" w:hAnsi="仿宋" w:hint="eastAsia"/>
          <w:sz w:val="28"/>
          <w:szCs w:val="28"/>
        </w:rPr>
        <w:t>的建设周期一般为1～2年，列入学校当年</w:t>
      </w:r>
      <w:r w:rsidR="00183819">
        <w:rPr>
          <w:rFonts w:ascii="仿宋" w:eastAsia="仿宋" w:hAnsi="仿宋" w:hint="eastAsia"/>
          <w:sz w:val="28"/>
          <w:szCs w:val="28"/>
        </w:rPr>
        <w:t>教育教学</w:t>
      </w:r>
      <w:r>
        <w:rPr>
          <w:rFonts w:ascii="仿宋" w:eastAsia="仿宋" w:hAnsi="仿宋" w:hint="eastAsia"/>
          <w:sz w:val="28"/>
          <w:szCs w:val="28"/>
        </w:rPr>
        <w:t>内涵建设（</w:t>
      </w:r>
      <w:r w:rsidR="00183819">
        <w:rPr>
          <w:rFonts w:ascii="仿宋" w:eastAsia="仿宋" w:hAnsi="仿宋" w:hint="eastAsia"/>
          <w:sz w:val="28"/>
          <w:szCs w:val="28"/>
        </w:rPr>
        <w:t>管理</w:t>
      </w:r>
      <w:r>
        <w:rPr>
          <w:rFonts w:ascii="仿宋" w:eastAsia="仿宋" w:hAnsi="仿宋" w:hint="eastAsia"/>
          <w:sz w:val="28"/>
          <w:szCs w:val="28"/>
        </w:rPr>
        <w:t>类）项目库。</w:t>
      </w:r>
    </w:p>
    <w:p w:rsidR="00B605E5" w:rsidRDefault="00BE12F1">
      <w:pPr>
        <w:spacing w:beforeLines="30" w:before="93" w:afterLines="30" w:after="93"/>
        <w:ind w:firstLineChars="200" w:firstLine="562"/>
        <w:rPr>
          <w:rFonts w:ascii="仿宋" w:eastAsia="仿宋" w:hAnsi="仿宋"/>
          <w:b/>
          <w:sz w:val="28"/>
          <w:szCs w:val="28"/>
        </w:rPr>
      </w:pPr>
      <w:r>
        <w:rPr>
          <w:rFonts w:ascii="仿宋" w:eastAsia="仿宋" w:hAnsi="仿宋" w:hint="eastAsia"/>
          <w:b/>
          <w:sz w:val="28"/>
          <w:szCs w:val="28"/>
        </w:rPr>
        <w:t>六、政策与经费支持</w:t>
      </w:r>
    </w:p>
    <w:p w:rsidR="00B605E5" w:rsidRDefault="00BE12F1">
      <w:pPr>
        <w:ind w:firstLineChars="200" w:firstLine="560"/>
        <w:rPr>
          <w:rFonts w:ascii="仿宋" w:eastAsia="仿宋" w:hAnsi="仿宋"/>
          <w:sz w:val="28"/>
          <w:szCs w:val="28"/>
        </w:rPr>
      </w:pPr>
      <w:r>
        <w:rPr>
          <w:rFonts w:ascii="仿宋" w:eastAsia="仿宋" w:hAnsi="仿宋" w:hint="eastAsia"/>
          <w:sz w:val="28"/>
          <w:szCs w:val="28"/>
        </w:rPr>
        <w:t>（一）校级</w:t>
      </w:r>
      <w:r w:rsidR="00183819">
        <w:rPr>
          <w:rFonts w:ascii="仿宋" w:eastAsia="仿宋" w:hAnsi="仿宋" w:hint="eastAsia"/>
          <w:sz w:val="28"/>
          <w:szCs w:val="28"/>
        </w:rPr>
        <w:t>教育教学</w:t>
      </w:r>
      <w:r>
        <w:rPr>
          <w:rFonts w:ascii="仿宋" w:eastAsia="仿宋" w:hAnsi="仿宋" w:hint="eastAsia"/>
          <w:sz w:val="28"/>
          <w:szCs w:val="28"/>
        </w:rPr>
        <w:t>内涵建设（</w:t>
      </w:r>
      <w:r w:rsidR="00183819">
        <w:rPr>
          <w:rFonts w:ascii="仿宋" w:eastAsia="仿宋" w:hAnsi="仿宋" w:hint="eastAsia"/>
          <w:sz w:val="28"/>
          <w:szCs w:val="28"/>
        </w:rPr>
        <w:t>管理</w:t>
      </w:r>
      <w:r>
        <w:rPr>
          <w:rFonts w:ascii="仿宋" w:eastAsia="仿宋" w:hAnsi="仿宋" w:hint="eastAsia"/>
          <w:sz w:val="28"/>
          <w:szCs w:val="28"/>
        </w:rPr>
        <w:t>类）与教学工作量挂钩，建设成果显著且验收优秀的项目予以奖励并优先推荐申报市级及以上项目。</w:t>
      </w:r>
    </w:p>
    <w:p w:rsidR="00B605E5" w:rsidRDefault="00BE12F1">
      <w:pPr>
        <w:ind w:firstLineChars="200" w:firstLine="560"/>
        <w:rPr>
          <w:rFonts w:ascii="仿宋" w:eastAsia="仿宋" w:hAnsi="仿宋"/>
          <w:sz w:val="28"/>
          <w:szCs w:val="28"/>
        </w:rPr>
      </w:pPr>
      <w:r>
        <w:rPr>
          <w:rFonts w:ascii="仿宋" w:eastAsia="仿宋" w:hAnsi="仿宋" w:hint="eastAsia"/>
          <w:sz w:val="28"/>
          <w:szCs w:val="28"/>
        </w:rPr>
        <w:t>（二）通过评审并立项的校级</w:t>
      </w:r>
      <w:r w:rsidR="00183819">
        <w:rPr>
          <w:rFonts w:ascii="仿宋" w:eastAsia="仿宋" w:hAnsi="仿宋" w:hint="eastAsia"/>
          <w:sz w:val="28"/>
          <w:szCs w:val="28"/>
        </w:rPr>
        <w:t>教育教学</w:t>
      </w:r>
      <w:r>
        <w:rPr>
          <w:rFonts w:ascii="仿宋" w:eastAsia="仿宋" w:hAnsi="仿宋" w:hint="eastAsia"/>
          <w:sz w:val="28"/>
          <w:szCs w:val="28"/>
        </w:rPr>
        <w:t>内涵建设（</w:t>
      </w:r>
      <w:r w:rsidR="00183819">
        <w:rPr>
          <w:rFonts w:ascii="仿宋" w:eastAsia="仿宋" w:hAnsi="仿宋" w:hint="eastAsia"/>
          <w:sz w:val="28"/>
          <w:szCs w:val="28"/>
        </w:rPr>
        <w:t>管理</w:t>
      </w:r>
      <w:r>
        <w:rPr>
          <w:rFonts w:ascii="仿宋" w:eastAsia="仿宋" w:hAnsi="仿宋" w:hint="eastAsia"/>
          <w:sz w:val="28"/>
          <w:szCs w:val="28"/>
        </w:rPr>
        <w:t>类）</w:t>
      </w:r>
      <w:r w:rsidR="00183819">
        <w:rPr>
          <w:rFonts w:ascii="仿宋" w:eastAsia="仿宋" w:hAnsi="仿宋" w:hint="eastAsia"/>
          <w:sz w:val="28"/>
          <w:szCs w:val="28"/>
        </w:rPr>
        <w:t>项目</w:t>
      </w:r>
      <w:r>
        <w:rPr>
          <w:rFonts w:ascii="仿宋" w:eastAsia="仿宋" w:hAnsi="仿宋" w:hint="eastAsia"/>
          <w:sz w:val="28"/>
          <w:szCs w:val="28"/>
        </w:rPr>
        <w:t>，学校给予专项资金支持</w:t>
      </w:r>
      <w:r w:rsidR="00530B31">
        <w:rPr>
          <w:rFonts w:ascii="仿宋" w:eastAsia="仿宋" w:hAnsi="仿宋" w:hint="eastAsia"/>
          <w:sz w:val="28"/>
          <w:szCs w:val="28"/>
        </w:rPr>
        <w:t>，立项建设</w:t>
      </w:r>
      <w:r w:rsidR="00183819">
        <w:rPr>
          <w:rFonts w:ascii="仿宋" w:eastAsia="仿宋" w:hAnsi="仿宋" w:hint="eastAsia"/>
          <w:sz w:val="28"/>
          <w:szCs w:val="28"/>
        </w:rPr>
        <w:t>项目</w:t>
      </w:r>
      <w:r w:rsidR="00530B31">
        <w:rPr>
          <w:rFonts w:ascii="仿宋" w:eastAsia="仿宋" w:hAnsi="仿宋" w:hint="eastAsia"/>
          <w:sz w:val="28"/>
          <w:szCs w:val="28"/>
        </w:rPr>
        <w:t>投入经费</w:t>
      </w:r>
      <w:r w:rsidR="00183819">
        <w:rPr>
          <w:rFonts w:ascii="仿宋" w:eastAsia="仿宋" w:hAnsi="仿宋" w:hint="eastAsia"/>
          <w:sz w:val="28"/>
          <w:szCs w:val="28"/>
        </w:rPr>
        <w:t>1-2</w:t>
      </w:r>
      <w:r>
        <w:rPr>
          <w:rFonts w:ascii="仿宋" w:eastAsia="仿宋" w:hAnsi="仿宋" w:hint="eastAsia"/>
          <w:sz w:val="28"/>
          <w:szCs w:val="28"/>
        </w:rPr>
        <w:t>万/</w:t>
      </w:r>
      <w:r w:rsidR="00530B31">
        <w:rPr>
          <w:rFonts w:ascii="仿宋" w:eastAsia="仿宋" w:hAnsi="仿宋" w:hint="eastAsia"/>
          <w:sz w:val="28"/>
          <w:szCs w:val="28"/>
        </w:rPr>
        <w:t>项。</w:t>
      </w:r>
    </w:p>
    <w:p w:rsidR="00B605E5" w:rsidRDefault="00BE12F1">
      <w:pPr>
        <w:spacing w:beforeLines="30" w:before="93" w:afterLines="30" w:after="93"/>
        <w:ind w:firstLineChars="200" w:firstLine="562"/>
        <w:rPr>
          <w:rFonts w:ascii="仿宋" w:eastAsia="仿宋" w:hAnsi="仿宋"/>
          <w:b/>
          <w:sz w:val="28"/>
          <w:szCs w:val="28"/>
        </w:rPr>
      </w:pPr>
      <w:r>
        <w:rPr>
          <w:rFonts w:ascii="仿宋" w:eastAsia="仿宋" w:hAnsi="仿宋" w:hint="eastAsia"/>
          <w:b/>
          <w:sz w:val="28"/>
          <w:szCs w:val="28"/>
        </w:rPr>
        <w:t>七、项目管理</w:t>
      </w:r>
    </w:p>
    <w:p w:rsidR="00B605E5" w:rsidRDefault="00530B31">
      <w:pPr>
        <w:ind w:firstLineChars="200" w:firstLine="560"/>
        <w:rPr>
          <w:rFonts w:ascii="仿宋" w:eastAsia="仿宋" w:hAnsi="仿宋"/>
          <w:sz w:val="28"/>
          <w:szCs w:val="28"/>
        </w:rPr>
      </w:pPr>
      <w:r>
        <w:rPr>
          <w:rFonts w:ascii="仿宋" w:eastAsia="仿宋" w:hAnsi="仿宋" w:hint="eastAsia"/>
          <w:sz w:val="28"/>
          <w:szCs w:val="28"/>
        </w:rPr>
        <w:t>（一）教务科负责校级</w:t>
      </w:r>
      <w:r w:rsidR="0079478D">
        <w:rPr>
          <w:rFonts w:ascii="仿宋" w:eastAsia="仿宋" w:hAnsi="仿宋" w:hint="eastAsia"/>
          <w:sz w:val="28"/>
          <w:szCs w:val="28"/>
        </w:rPr>
        <w:t>教育教学</w:t>
      </w:r>
      <w:r>
        <w:rPr>
          <w:rFonts w:ascii="仿宋" w:eastAsia="仿宋" w:hAnsi="仿宋" w:hint="eastAsia"/>
          <w:sz w:val="28"/>
          <w:szCs w:val="28"/>
        </w:rPr>
        <w:t>内涵建设项目（管理</w:t>
      </w:r>
      <w:r w:rsidR="0079478D">
        <w:rPr>
          <w:rFonts w:ascii="仿宋" w:eastAsia="仿宋" w:hAnsi="仿宋" w:hint="eastAsia"/>
          <w:sz w:val="28"/>
          <w:szCs w:val="28"/>
        </w:rPr>
        <w:t>类）的</w:t>
      </w:r>
      <w:r w:rsidR="00BE12F1">
        <w:rPr>
          <w:rFonts w:ascii="仿宋" w:eastAsia="仿宋" w:hAnsi="仿宋" w:hint="eastAsia"/>
          <w:sz w:val="28"/>
          <w:szCs w:val="28"/>
        </w:rPr>
        <w:t>论证</w:t>
      </w:r>
      <w:r w:rsidR="0079478D">
        <w:rPr>
          <w:rFonts w:ascii="仿宋" w:eastAsia="仿宋" w:hAnsi="仿宋" w:hint="eastAsia"/>
          <w:sz w:val="28"/>
          <w:szCs w:val="28"/>
        </w:rPr>
        <w:t>组织及</w:t>
      </w:r>
      <w:r w:rsidR="00BE12F1">
        <w:rPr>
          <w:rFonts w:ascii="仿宋" w:eastAsia="仿宋" w:hAnsi="仿宋" w:hint="eastAsia"/>
          <w:sz w:val="28"/>
          <w:szCs w:val="28"/>
        </w:rPr>
        <w:t>管理，加强项目统筹与监督，确保项目建设进度、建设经费和预期绩效目标。</w:t>
      </w:r>
    </w:p>
    <w:p w:rsidR="00B605E5" w:rsidRDefault="00BE12F1">
      <w:pPr>
        <w:ind w:firstLineChars="200" w:firstLine="560"/>
        <w:rPr>
          <w:rFonts w:ascii="仿宋" w:eastAsia="仿宋" w:hAnsi="仿宋"/>
          <w:sz w:val="28"/>
          <w:szCs w:val="28"/>
        </w:rPr>
      </w:pPr>
      <w:r>
        <w:rPr>
          <w:rFonts w:ascii="仿宋" w:eastAsia="仿宋" w:hAnsi="仿宋" w:hint="eastAsia"/>
          <w:sz w:val="28"/>
          <w:szCs w:val="28"/>
        </w:rPr>
        <w:t>（二）实行项目负责人负责制，项目负责人</w:t>
      </w:r>
      <w:r w:rsidR="00530B31">
        <w:rPr>
          <w:rFonts w:ascii="仿宋" w:eastAsia="仿宋" w:hAnsi="仿宋" w:hint="eastAsia"/>
          <w:sz w:val="28"/>
          <w:szCs w:val="28"/>
        </w:rPr>
        <w:t>仅限一人，负责项目的具体实施、协调、经费使用，并负责及时向教务科</w:t>
      </w:r>
      <w:r>
        <w:rPr>
          <w:rFonts w:ascii="仿宋" w:eastAsia="仿宋" w:hAnsi="仿宋" w:hint="eastAsia"/>
          <w:sz w:val="28"/>
          <w:szCs w:val="28"/>
        </w:rPr>
        <w:t>提交项目中期进</w:t>
      </w:r>
      <w:r>
        <w:rPr>
          <w:rFonts w:ascii="仿宋" w:eastAsia="仿宋" w:hAnsi="仿宋" w:hint="eastAsia"/>
          <w:sz w:val="28"/>
          <w:szCs w:val="28"/>
        </w:rPr>
        <w:lastRenderedPageBreak/>
        <w:t>展报告、项目总结报告等，接受项目中期检查</w:t>
      </w:r>
      <w:proofErr w:type="gramStart"/>
      <w:r>
        <w:rPr>
          <w:rFonts w:ascii="仿宋" w:eastAsia="仿宋" w:hAnsi="仿宋" w:hint="eastAsia"/>
          <w:sz w:val="28"/>
          <w:szCs w:val="28"/>
        </w:rPr>
        <w:t>与结项验收</w:t>
      </w:r>
      <w:proofErr w:type="gramEnd"/>
      <w:r>
        <w:rPr>
          <w:rFonts w:ascii="仿宋" w:eastAsia="仿宋" w:hAnsi="仿宋" w:hint="eastAsia"/>
          <w:sz w:val="28"/>
          <w:szCs w:val="28"/>
        </w:rPr>
        <w:t>。</w:t>
      </w:r>
    </w:p>
    <w:p w:rsidR="00B605E5" w:rsidRDefault="00BE12F1">
      <w:pPr>
        <w:ind w:firstLineChars="200" w:firstLine="560"/>
        <w:rPr>
          <w:rFonts w:ascii="仿宋" w:eastAsia="仿宋" w:hAnsi="仿宋"/>
          <w:sz w:val="28"/>
          <w:szCs w:val="28"/>
        </w:rPr>
      </w:pPr>
      <w:r>
        <w:rPr>
          <w:rFonts w:ascii="仿宋" w:eastAsia="仿宋" w:hAnsi="仿宋" w:hint="eastAsia"/>
          <w:sz w:val="28"/>
          <w:szCs w:val="28"/>
        </w:rPr>
        <w:t>（三）已立项项目的建设目标、内容、进度安排及项目负责人不得随意调整，确需调整的须提前向教务科申请，核准后方可实行。</w:t>
      </w:r>
    </w:p>
    <w:p w:rsidR="00B605E5" w:rsidRDefault="00BE12F1">
      <w:pPr>
        <w:ind w:firstLineChars="200" w:firstLine="560"/>
        <w:rPr>
          <w:rFonts w:ascii="仿宋" w:eastAsia="仿宋" w:hAnsi="仿宋"/>
          <w:sz w:val="28"/>
          <w:szCs w:val="28"/>
        </w:rPr>
      </w:pPr>
      <w:r>
        <w:rPr>
          <w:rFonts w:ascii="仿宋" w:eastAsia="仿宋" w:hAnsi="仿宋" w:hint="eastAsia"/>
          <w:sz w:val="28"/>
          <w:szCs w:val="28"/>
        </w:rPr>
        <w:t>（四）立项项目通过中期检查和结题验收实施过程管理，项目建设期满,教务科组织专家结项验收。</w:t>
      </w:r>
    </w:p>
    <w:p w:rsidR="00B605E5" w:rsidRDefault="004A75D0">
      <w:pPr>
        <w:ind w:firstLineChars="200" w:firstLine="560"/>
        <w:rPr>
          <w:rFonts w:ascii="仿宋" w:eastAsia="仿宋" w:hAnsi="仿宋"/>
          <w:sz w:val="28"/>
          <w:szCs w:val="28"/>
        </w:rPr>
      </w:pPr>
      <w:r>
        <w:rPr>
          <w:rFonts w:ascii="仿宋" w:eastAsia="仿宋" w:hAnsi="仿宋" w:hint="eastAsia"/>
          <w:sz w:val="28"/>
          <w:szCs w:val="28"/>
        </w:rPr>
        <w:t>（五）校级教育教学内涵建设项目（管理</w:t>
      </w:r>
      <w:r w:rsidR="00BE12F1">
        <w:rPr>
          <w:rFonts w:ascii="仿宋" w:eastAsia="仿宋" w:hAnsi="仿宋" w:hint="eastAsia"/>
          <w:sz w:val="28"/>
          <w:szCs w:val="28"/>
        </w:rPr>
        <w:t>类）按照学校相关项目管理办法和专项资金使用管理办法执行。</w:t>
      </w:r>
    </w:p>
    <w:p w:rsidR="00B605E5" w:rsidRDefault="00BE12F1">
      <w:pPr>
        <w:spacing w:beforeLines="30" w:before="93" w:afterLines="30" w:after="93"/>
        <w:ind w:firstLineChars="200" w:firstLine="562"/>
        <w:rPr>
          <w:rFonts w:ascii="仿宋" w:eastAsia="仿宋" w:hAnsi="仿宋"/>
          <w:b/>
          <w:sz w:val="28"/>
          <w:szCs w:val="28"/>
        </w:rPr>
      </w:pPr>
      <w:r>
        <w:rPr>
          <w:rFonts w:ascii="仿宋" w:eastAsia="仿宋" w:hAnsi="仿宋" w:hint="eastAsia"/>
          <w:b/>
          <w:sz w:val="28"/>
          <w:szCs w:val="28"/>
        </w:rPr>
        <w:t>八、</w:t>
      </w:r>
      <w:proofErr w:type="gramStart"/>
      <w:r>
        <w:rPr>
          <w:rFonts w:ascii="仿宋" w:eastAsia="仿宋" w:hAnsi="仿宋" w:hint="eastAsia"/>
          <w:b/>
          <w:sz w:val="28"/>
          <w:szCs w:val="28"/>
        </w:rPr>
        <w:t>结项和</w:t>
      </w:r>
      <w:proofErr w:type="gramEnd"/>
      <w:r>
        <w:rPr>
          <w:rFonts w:ascii="仿宋" w:eastAsia="仿宋" w:hAnsi="仿宋" w:hint="eastAsia"/>
          <w:b/>
          <w:sz w:val="28"/>
          <w:szCs w:val="28"/>
        </w:rPr>
        <w:t>成果要求</w:t>
      </w:r>
    </w:p>
    <w:p w:rsidR="00B605E5" w:rsidRDefault="00BE12F1">
      <w:pPr>
        <w:ind w:firstLineChars="200" w:firstLine="560"/>
        <w:rPr>
          <w:rFonts w:ascii="仿宋" w:eastAsia="仿宋" w:hAnsi="仿宋"/>
          <w:sz w:val="28"/>
          <w:szCs w:val="28"/>
        </w:rPr>
      </w:pPr>
      <w:r>
        <w:rPr>
          <w:rFonts w:ascii="仿宋" w:eastAsia="仿宋" w:hAnsi="仿宋" w:hint="eastAsia"/>
          <w:sz w:val="28"/>
          <w:szCs w:val="28"/>
        </w:rPr>
        <w:t>（一）校级</w:t>
      </w:r>
      <w:r w:rsidR="004A75D0">
        <w:rPr>
          <w:rFonts w:ascii="仿宋" w:eastAsia="仿宋" w:hAnsi="仿宋" w:hint="eastAsia"/>
          <w:sz w:val="28"/>
          <w:szCs w:val="28"/>
        </w:rPr>
        <w:t>教育教学内涵建设项目（管理</w:t>
      </w:r>
      <w:r>
        <w:rPr>
          <w:rFonts w:ascii="仿宋" w:eastAsia="仿宋" w:hAnsi="仿宋" w:hint="eastAsia"/>
          <w:sz w:val="28"/>
          <w:szCs w:val="28"/>
        </w:rPr>
        <w:t>类）完成后，项目负责人提交项目完成情况总结报告，包括目标完成情况、取得的成果、经费使用情况等并填写《上海健康医学院附属卫生学校</w:t>
      </w:r>
      <w:r w:rsidR="004A75D0">
        <w:rPr>
          <w:rFonts w:ascii="仿宋" w:eastAsia="仿宋" w:hAnsi="仿宋" w:hint="eastAsia"/>
          <w:sz w:val="28"/>
          <w:szCs w:val="28"/>
        </w:rPr>
        <w:t>教育教学</w:t>
      </w:r>
      <w:r>
        <w:rPr>
          <w:rFonts w:ascii="仿宋" w:eastAsia="仿宋" w:hAnsi="仿宋" w:hint="eastAsia"/>
          <w:sz w:val="28"/>
          <w:szCs w:val="28"/>
        </w:rPr>
        <w:t>内涵建设（</w:t>
      </w:r>
      <w:r w:rsidR="004A75D0">
        <w:rPr>
          <w:rFonts w:ascii="仿宋" w:eastAsia="仿宋" w:hAnsi="仿宋" w:hint="eastAsia"/>
          <w:sz w:val="28"/>
          <w:szCs w:val="28"/>
        </w:rPr>
        <w:t>管理</w:t>
      </w:r>
      <w:r>
        <w:rPr>
          <w:rFonts w:ascii="仿宋" w:eastAsia="仿宋" w:hAnsi="仿宋" w:hint="eastAsia"/>
          <w:sz w:val="28"/>
          <w:szCs w:val="28"/>
        </w:rPr>
        <w:t>类）</w:t>
      </w:r>
      <w:r w:rsidR="004A75D0">
        <w:rPr>
          <w:rFonts w:ascii="仿宋" w:eastAsia="仿宋" w:hAnsi="仿宋" w:hint="eastAsia"/>
          <w:sz w:val="28"/>
          <w:szCs w:val="28"/>
        </w:rPr>
        <w:t>项目</w:t>
      </w:r>
      <w:r>
        <w:rPr>
          <w:rFonts w:ascii="仿宋" w:eastAsia="仿宋" w:hAnsi="仿宋" w:hint="eastAsia"/>
          <w:sz w:val="28"/>
          <w:szCs w:val="28"/>
        </w:rPr>
        <w:t>验收表》。</w:t>
      </w:r>
    </w:p>
    <w:p w:rsidR="00B605E5" w:rsidRDefault="00BE12F1">
      <w:pPr>
        <w:ind w:firstLineChars="200" w:firstLine="560"/>
        <w:rPr>
          <w:rFonts w:ascii="仿宋" w:eastAsia="仿宋" w:hAnsi="仿宋"/>
          <w:sz w:val="28"/>
          <w:szCs w:val="28"/>
        </w:rPr>
      </w:pPr>
      <w:r>
        <w:rPr>
          <w:rFonts w:ascii="仿宋" w:eastAsia="仿宋" w:hAnsi="仿宋" w:hint="eastAsia"/>
          <w:sz w:val="28"/>
          <w:szCs w:val="28"/>
        </w:rPr>
        <w:t>（二）所有</w:t>
      </w:r>
      <w:proofErr w:type="gramStart"/>
      <w:r>
        <w:rPr>
          <w:rFonts w:ascii="仿宋" w:eastAsia="仿宋" w:hAnsi="仿宋" w:hint="eastAsia"/>
          <w:sz w:val="28"/>
          <w:szCs w:val="28"/>
        </w:rPr>
        <w:t>结项项目</w:t>
      </w:r>
      <w:proofErr w:type="gramEnd"/>
      <w:r>
        <w:rPr>
          <w:rFonts w:ascii="仿宋" w:eastAsia="仿宋" w:hAnsi="仿宋" w:hint="eastAsia"/>
          <w:sz w:val="28"/>
          <w:szCs w:val="28"/>
        </w:rPr>
        <w:t>成果，包括公开发表论文、调查报告</w:t>
      </w:r>
      <w:r w:rsidR="004A75D0">
        <w:rPr>
          <w:rFonts w:ascii="仿宋" w:eastAsia="仿宋" w:hAnsi="仿宋" w:hint="eastAsia"/>
          <w:sz w:val="28"/>
          <w:szCs w:val="28"/>
        </w:rPr>
        <w:t>、</w:t>
      </w:r>
      <w:r>
        <w:rPr>
          <w:rFonts w:ascii="仿宋" w:eastAsia="仿宋" w:hAnsi="仿宋" w:hint="eastAsia"/>
          <w:sz w:val="28"/>
          <w:szCs w:val="28"/>
        </w:rPr>
        <w:t>改革总结报告等，均须整理成册，公开发表的项目成果需署名作者单位为上海健康医学院附属卫生学校。</w:t>
      </w:r>
    </w:p>
    <w:p w:rsidR="00B605E5" w:rsidRDefault="00BE12F1">
      <w:pPr>
        <w:ind w:firstLineChars="200" w:firstLine="560"/>
        <w:rPr>
          <w:rFonts w:ascii="仿宋" w:eastAsia="仿宋" w:hAnsi="仿宋"/>
          <w:sz w:val="28"/>
          <w:szCs w:val="28"/>
        </w:rPr>
      </w:pPr>
      <w:r>
        <w:rPr>
          <w:rFonts w:ascii="仿宋" w:eastAsia="仿宋" w:hAnsi="仿宋" w:hint="eastAsia"/>
          <w:sz w:val="28"/>
          <w:szCs w:val="28"/>
        </w:rPr>
        <w:t>（三）结项验收参考指标</w:t>
      </w:r>
    </w:p>
    <w:p w:rsidR="00B605E5" w:rsidRDefault="00BE12F1">
      <w:pPr>
        <w:ind w:firstLineChars="200" w:firstLine="560"/>
        <w:rPr>
          <w:rFonts w:ascii="仿宋" w:eastAsia="仿宋" w:hAnsi="仿宋"/>
          <w:sz w:val="28"/>
          <w:szCs w:val="28"/>
        </w:rPr>
      </w:pPr>
      <w:r>
        <w:rPr>
          <w:rFonts w:ascii="仿宋" w:eastAsia="仿宋" w:hAnsi="仿宋" w:hint="eastAsia"/>
          <w:sz w:val="28"/>
          <w:szCs w:val="28"/>
        </w:rPr>
        <w:t>项目完成情况包括任务和目标完成情况、改革内容和关键问题的解决情况、思路与方法、实施效果</w:t>
      </w:r>
      <w:r w:rsidR="006B45F5">
        <w:rPr>
          <w:rFonts w:ascii="仿宋" w:eastAsia="仿宋" w:hAnsi="仿宋" w:hint="eastAsia"/>
          <w:sz w:val="28"/>
          <w:szCs w:val="28"/>
        </w:rPr>
        <w:t>、论文发表情况、经费使用情况</w:t>
      </w:r>
      <w:r>
        <w:rPr>
          <w:rFonts w:ascii="仿宋" w:eastAsia="仿宋" w:hAnsi="仿宋" w:hint="eastAsia"/>
          <w:sz w:val="28"/>
          <w:szCs w:val="28"/>
        </w:rPr>
        <w:t>等。</w:t>
      </w:r>
      <w:r w:rsidR="006B45F5">
        <w:rPr>
          <w:rFonts w:ascii="仿宋" w:eastAsia="仿宋" w:hAnsi="仿宋" w:hint="eastAsia"/>
          <w:sz w:val="28"/>
          <w:szCs w:val="28"/>
        </w:rPr>
        <w:t>建设成果应具有一定</w:t>
      </w:r>
      <w:r>
        <w:rPr>
          <w:rFonts w:ascii="仿宋" w:eastAsia="仿宋" w:hAnsi="仿宋" w:hint="eastAsia"/>
          <w:sz w:val="28"/>
          <w:szCs w:val="28"/>
        </w:rPr>
        <w:t>推广应用价值</w:t>
      </w:r>
      <w:r w:rsidR="006B45F5">
        <w:rPr>
          <w:rFonts w:ascii="仿宋" w:eastAsia="仿宋" w:hAnsi="仿宋" w:hint="eastAsia"/>
          <w:sz w:val="28"/>
          <w:szCs w:val="28"/>
        </w:rPr>
        <w:t>，</w:t>
      </w:r>
      <w:r>
        <w:rPr>
          <w:rFonts w:ascii="仿宋" w:eastAsia="仿宋" w:hAnsi="仿宋" w:hint="eastAsia"/>
          <w:sz w:val="28"/>
          <w:szCs w:val="28"/>
        </w:rPr>
        <w:t>包括成果的前沿性、成果的现实意义、成果的推广应用性、创新点和特色。</w:t>
      </w:r>
      <w:bookmarkStart w:id="0" w:name="_GoBack"/>
      <w:bookmarkEnd w:id="0"/>
    </w:p>
    <w:p w:rsidR="0040314E" w:rsidRDefault="0040314E" w:rsidP="0040314E">
      <w:pPr>
        <w:rPr>
          <w:rFonts w:ascii="仿宋_GB2312" w:eastAsia="仿宋_GB2312" w:hAnsi="宋体" w:hint="eastAsia"/>
          <w:snapToGrid w:val="0"/>
          <w:kern w:val="0"/>
          <w:position w:val="2"/>
          <w:sz w:val="32"/>
          <w:szCs w:val="32"/>
        </w:rPr>
      </w:pPr>
    </w:p>
    <w:p w:rsidR="0040314E" w:rsidRDefault="0040314E" w:rsidP="0040314E">
      <w:pPr>
        <w:rPr>
          <w:rFonts w:ascii="仿宋_GB2312" w:eastAsia="仿宋_GB2312" w:hAnsi="宋体" w:hint="eastAsia"/>
          <w:snapToGrid w:val="0"/>
          <w:kern w:val="0"/>
          <w:position w:val="2"/>
          <w:sz w:val="32"/>
          <w:szCs w:val="32"/>
        </w:rPr>
      </w:pPr>
    </w:p>
    <w:p w:rsidR="0040314E" w:rsidRDefault="0040314E" w:rsidP="0079478D">
      <w:pPr>
        <w:rPr>
          <w:rFonts w:ascii="仿宋" w:eastAsia="仿宋" w:hAnsi="仿宋" w:hint="eastAsia"/>
          <w:sz w:val="28"/>
          <w:szCs w:val="28"/>
        </w:rPr>
      </w:pPr>
      <w:r>
        <w:rPr>
          <w:rFonts w:ascii="仿宋" w:eastAsia="仿宋" w:hAnsi="仿宋" w:hint="eastAsia"/>
          <w:b/>
          <w:sz w:val="28"/>
          <w:szCs w:val="28"/>
        </w:rPr>
        <w:lastRenderedPageBreak/>
        <w:t>附件</w:t>
      </w:r>
      <w:r w:rsidR="0079478D">
        <w:rPr>
          <w:rFonts w:ascii="仿宋" w:eastAsia="仿宋" w:hAnsi="仿宋" w:hint="eastAsia"/>
          <w:b/>
          <w:sz w:val="28"/>
          <w:szCs w:val="28"/>
        </w:rPr>
        <w:t>：</w:t>
      </w:r>
      <w:r>
        <w:rPr>
          <w:rFonts w:ascii="仿宋" w:eastAsia="仿宋" w:hAnsi="仿宋" w:hint="eastAsia"/>
          <w:b/>
          <w:sz w:val="28"/>
          <w:szCs w:val="28"/>
        </w:rPr>
        <w:t>项目</w:t>
      </w:r>
      <w:r w:rsidR="0079478D">
        <w:rPr>
          <w:rFonts w:ascii="仿宋" w:eastAsia="仿宋" w:hAnsi="仿宋" w:hint="eastAsia"/>
          <w:b/>
          <w:sz w:val="28"/>
          <w:szCs w:val="28"/>
        </w:rPr>
        <w:t>申报方向</w:t>
      </w:r>
      <w:r>
        <w:rPr>
          <w:rFonts w:ascii="仿宋" w:eastAsia="仿宋" w:hAnsi="仿宋" w:hint="eastAsia"/>
          <w:b/>
          <w:sz w:val="28"/>
          <w:szCs w:val="28"/>
        </w:rPr>
        <w:t>指南</w:t>
      </w:r>
    </w:p>
    <w:p w:rsidR="00FE0E83" w:rsidRPr="0040314E" w:rsidRDefault="0040314E" w:rsidP="0040314E">
      <w:pPr>
        <w:ind w:left="560"/>
        <w:rPr>
          <w:rFonts w:ascii="仿宋" w:eastAsia="仿宋" w:hAnsi="仿宋"/>
          <w:sz w:val="28"/>
          <w:szCs w:val="28"/>
        </w:rPr>
      </w:pPr>
      <w:r>
        <w:rPr>
          <w:rFonts w:ascii="仿宋" w:eastAsia="仿宋" w:hAnsi="仿宋" w:hint="eastAsia"/>
          <w:sz w:val="28"/>
          <w:szCs w:val="28"/>
        </w:rPr>
        <w:t>一、</w:t>
      </w:r>
      <w:r w:rsidR="00FE0E83" w:rsidRPr="0040314E">
        <w:rPr>
          <w:rFonts w:ascii="仿宋" w:eastAsia="仿宋" w:hAnsi="仿宋" w:hint="eastAsia"/>
          <w:sz w:val="28"/>
          <w:szCs w:val="28"/>
        </w:rPr>
        <w:t>中职院校提升德育教育质量的方法和途径研究</w:t>
      </w:r>
    </w:p>
    <w:p w:rsidR="00FE0E83" w:rsidRPr="0040314E" w:rsidRDefault="0040314E" w:rsidP="0040314E">
      <w:pPr>
        <w:ind w:left="560"/>
        <w:rPr>
          <w:rFonts w:ascii="仿宋" w:eastAsia="仿宋" w:hAnsi="仿宋"/>
          <w:sz w:val="28"/>
          <w:szCs w:val="28"/>
        </w:rPr>
      </w:pPr>
      <w:r>
        <w:rPr>
          <w:rFonts w:ascii="仿宋" w:eastAsia="仿宋" w:hAnsi="仿宋" w:hint="eastAsia"/>
          <w:sz w:val="28"/>
          <w:szCs w:val="28"/>
        </w:rPr>
        <w:t>二、</w:t>
      </w:r>
      <w:r w:rsidR="00FE0E83" w:rsidRPr="0040314E">
        <w:rPr>
          <w:rFonts w:ascii="仿宋" w:eastAsia="仿宋" w:hAnsi="仿宋" w:hint="eastAsia"/>
          <w:sz w:val="28"/>
          <w:szCs w:val="28"/>
        </w:rPr>
        <w:t>中</w:t>
      </w:r>
      <w:proofErr w:type="gramStart"/>
      <w:r w:rsidR="00FE0E83" w:rsidRPr="0040314E">
        <w:rPr>
          <w:rFonts w:ascii="仿宋" w:eastAsia="仿宋" w:hAnsi="仿宋" w:hint="eastAsia"/>
          <w:sz w:val="28"/>
          <w:szCs w:val="28"/>
        </w:rPr>
        <w:t>职品牌</w:t>
      </w:r>
      <w:proofErr w:type="gramEnd"/>
      <w:r w:rsidR="00FE0E83" w:rsidRPr="0040314E">
        <w:rPr>
          <w:rFonts w:ascii="仿宋" w:eastAsia="仿宋" w:hAnsi="仿宋" w:hint="eastAsia"/>
          <w:sz w:val="28"/>
          <w:szCs w:val="28"/>
        </w:rPr>
        <w:t>专业建设的理论与实践研究</w:t>
      </w:r>
    </w:p>
    <w:p w:rsidR="00FE0E83" w:rsidRPr="0040314E" w:rsidRDefault="0040314E" w:rsidP="0040314E">
      <w:pPr>
        <w:ind w:left="560"/>
        <w:rPr>
          <w:rFonts w:ascii="仿宋" w:eastAsia="仿宋" w:hAnsi="仿宋"/>
          <w:sz w:val="28"/>
          <w:szCs w:val="28"/>
        </w:rPr>
      </w:pPr>
      <w:r>
        <w:rPr>
          <w:rFonts w:ascii="仿宋" w:eastAsia="仿宋" w:hAnsi="仿宋" w:hint="eastAsia"/>
          <w:sz w:val="28"/>
          <w:szCs w:val="28"/>
        </w:rPr>
        <w:t>三、</w:t>
      </w:r>
      <w:r w:rsidR="00FE0E83" w:rsidRPr="0040314E">
        <w:rPr>
          <w:rFonts w:ascii="仿宋" w:eastAsia="仿宋" w:hAnsi="仿宋" w:hint="eastAsia"/>
          <w:sz w:val="28"/>
          <w:szCs w:val="28"/>
        </w:rPr>
        <w:t>开展学生创新创业能力培养的对策研究</w:t>
      </w:r>
    </w:p>
    <w:p w:rsidR="00FE0E83" w:rsidRPr="0040314E" w:rsidRDefault="0040314E" w:rsidP="0040314E">
      <w:pPr>
        <w:ind w:left="560"/>
        <w:rPr>
          <w:rFonts w:ascii="仿宋" w:eastAsia="仿宋" w:hAnsi="仿宋"/>
          <w:sz w:val="28"/>
          <w:szCs w:val="28"/>
        </w:rPr>
      </w:pPr>
      <w:r>
        <w:rPr>
          <w:rFonts w:ascii="仿宋" w:eastAsia="仿宋" w:hAnsi="仿宋" w:hint="eastAsia"/>
          <w:sz w:val="28"/>
          <w:szCs w:val="28"/>
        </w:rPr>
        <w:t>四、</w:t>
      </w:r>
      <w:r w:rsidR="00FE0E83" w:rsidRPr="0040314E">
        <w:rPr>
          <w:rFonts w:ascii="仿宋" w:eastAsia="仿宋" w:hAnsi="仿宋" w:hint="eastAsia"/>
          <w:sz w:val="28"/>
          <w:szCs w:val="28"/>
        </w:rPr>
        <w:t>中职院校产教融合模式和机制的实证研究</w:t>
      </w:r>
    </w:p>
    <w:p w:rsidR="00FE0E83" w:rsidRPr="0040314E" w:rsidRDefault="0040314E" w:rsidP="0040314E">
      <w:pPr>
        <w:ind w:left="560"/>
        <w:rPr>
          <w:rFonts w:ascii="仿宋" w:eastAsia="仿宋" w:hAnsi="仿宋"/>
          <w:sz w:val="28"/>
          <w:szCs w:val="28"/>
        </w:rPr>
      </w:pPr>
      <w:r>
        <w:rPr>
          <w:rFonts w:ascii="仿宋" w:eastAsia="仿宋" w:hAnsi="仿宋" w:hint="eastAsia"/>
          <w:sz w:val="28"/>
          <w:szCs w:val="28"/>
        </w:rPr>
        <w:t>五、</w:t>
      </w:r>
      <w:r w:rsidR="00FE0E83" w:rsidRPr="0040314E">
        <w:rPr>
          <w:rFonts w:ascii="仿宋" w:eastAsia="仿宋" w:hAnsi="仿宋" w:hint="eastAsia"/>
          <w:sz w:val="28"/>
          <w:szCs w:val="28"/>
        </w:rPr>
        <w:t>提升教育吸引力的实证研究</w:t>
      </w:r>
    </w:p>
    <w:p w:rsidR="00FE0E83" w:rsidRPr="0040314E" w:rsidRDefault="0040314E" w:rsidP="0040314E">
      <w:pPr>
        <w:ind w:left="560"/>
        <w:rPr>
          <w:rFonts w:ascii="仿宋" w:eastAsia="仿宋" w:hAnsi="仿宋"/>
          <w:sz w:val="28"/>
          <w:szCs w:val="28"/>
        </w:rPr>
      </w:pPr>
      <w:r>
        <w:rPr>
          <w:rFonts w:ascii="仿宋" w:eastAsia="仿宋" w:hAnsi="仿宋" w:hint="eastAsia"/>
          <w:sz w:val="28"/>
          <w:szCs w:val="28"/>
        </w:rPr>
        <w:t>六、</w:t>
      </w:r>
      <w:r w:rsidR="00FE0E83" w:rsidRPr="0040314E">
        <w:rPr>
          <w:rFonts w:ascii="仿宋" w:eastAsia="仿宋" w:hAnsi="仿宋" w:hint="eastAsia"/>
          <w:sz w:val="28"/>
          <w:szCs w:val="28"/>
        </w:rPr>
        <w:t>优化“双师型”教师队伍建设的实践与探索研究</w:t>
      </w:r>
    </w:p>
    <w:p w:rsidR="00FE0E83" w:rsidRPr="0040314E" w:rsidRDefault="0040314E" w:rsidP="0040314E">
      <w:pPr>
        <w:ind w:left="560"/>
        <w:rPr>
          <w:rFonts w:ascii="仿宋" w:eastAsia="仿宋" w:hAnsi="仿宋"/>
          <w:sz w:val="28"/>
          <w:szCs w:val="28"/>
        </w:rPr>
      </w:pPr>
      <w:r>
        <w:rPr>
          <w:rFonts w:ascii="仿宋" w:eastAsia="仿宋" w:hAnsi="仿宋" w:hint="eastAsia"/>
          <w:sz w:val="28"/>
          <w:szCs w:val="28"/>
        </w:rPr>
        <w:t>七、</w:t>
      </w:r>
      <w:r w:rsidR="00FE0E83" w:rsidRPr="0040314E">
        <w:rPr>
          <w:rFonts w:ascii="仿宋" w:eastAsia="仿宋" w:hAnsi="仿宋" w:hint="eastAsia"/>
          <w:sz w:val="28"/>
          <w:szCs w:val="28"/>
        </w:rPr>
        <w:t>优化技术技能人才培养途径的理论与实践研究</w:t>
      </w:r>
    </w:p>
    <w:p w:rsidR="00FE0E83" w:rsidRPr="0040314E" w:rsidRDefault="0040314E" w:rsidP="0040314E">
      <w:pPr>
        <w:ind w:left="560"/>
        <w:rPr>
          <w:rFonts w:ascii="仿宋" w:eastAsia="仿宋" w:hAnsi="仿宋"/>
          <w:sz w:val="28"/>
          <w:szCs w:val="28"/>
        </w:rPr>
      </w:pPr>
      <w:r>
        <w:rPr>
          <w:rFonts w:ascii="仿宋" w:eastAsia="仿宋" w:hAnsi="仿宋" w:hint="eastAsia"/>
          <w:sz w:val="28"/>
          <w:szCs w:val="28"/>
        </w:rPr>
        <w:t>八、</w:t>
      </w:r>
      <w:r w:rsidR="00FE0E83" w:rsidRPr="0040314E">
        <w:rPr>
          <w:rFonts w:ascii="仿宋" w:eastAsia="仿宋" w:hAnsi="仿宋" w:hint="eastAsia"/>
          <w:sz w:val="28"/>
          <w:szCs w:val="28"/>
        </w:rPr>
        <w:t>职业教育开放实训中心的可持续运行机制研究</w:t>
      </w:r>
    </w:p>
    <w:p w:rsidR="00FE0E83" w:rsidRPr="0040314E" w:rsidRDefault="0040314E" w:rsidP="0040314E">
      <w:pPr>
        <w:ind w:left="560"/>
        <w:rPr>
          <w:rFonts w:ascii="仿宋" w:eastAsia="仿宋" w:hAnsi="仿宋"/>
          <w:sz w:val="28"/>
          <w:szCs w:val="28"/>
        </w:rPr>
      </w:pPr>
      <w:r>
        <w:rPr>
          <w:rFonts w:ascii="仿宋" w:eastAsia="仿宋" w:hAnsi="仿宋" w:hint="eastAsia"/>
          <w:sz w:val="28"/>
          <w:szCs w:val="28"/>
        </w:rPr>
        <w:t>九、</w:t>
      </w:r>
      <w:r w:rsidR="00FE0E83" w:rsidRPr="0040314E">
        <w:rPr>
          <w:rFonts w:ascii="仿宋" w:eastAsia="仿宋" w:hAnsi="仿宋" w:hint="eastAsia"/>
          <w:sz w:val="28"/>
          <w:szCs w:val="28"/>
        </w:rPr>
        <w:t>开展中外合作办学的模式与机制研究</w:t>
      </w:r>
    </w:p>
    <w:p w:rsidR="00FE0E83" w:rsidRPr="0040314E" w:rsidRDefault="0040314E" w:rsidP="0040314E">
      <w:pPr>
        <w:ind w:left="560"/>
        <w:rPr>
          <w:rFonts w:ascii="仿宋" w:eastAsia="仿宋" w:hAnsi="仿宋"/>
          <w:sz w:val="28"/>
          <w:szCs w:val="28"/>
        </w:rPr>
      </w:pPr>
      <w:r>
        <w:rPr>
          <w:rFonts w:ascii="仿宋" w:eastAsia="仿宋" w:hAnsi="仿宋" w:hint="eastAsia"/>
          <w:sz w:val="28"/>
          <w:szCs w:val="28"/>
        </w:rPr>
        <w:t>十、</w:t>
      </w:r>
      <w:r w:rsidR="00FE0E83" w:rsidRPr="0040314E">
        <w:rPr>
          <w:rFonts w:ascii="仿宋" w:eastAsia="仿宋" w:hAnsi="仿宋" w:hint="eastAsia"/>
          <w:sz w:val="28"/>
          <w:szCs w:val="28"/>
        </w:rPr>
        <w:t>加强课程开发与建设的实证研究</w:t>
      </w:r>
    </w:p>
    <w:p w:rsidR="00FE0E83" w:rsidRPr="0040314E" w:rsidRDefault="0040314E" w:rsidP="0040314E">
      <w:pPr>
        <w:ind w:left="560"/>
        <w:rPr>
          <w:rFonts w:ascii="仿宋" w:eastAsia="仿宋" w:hAnsi="仿宋"/>
          <w:sz w:val="28"/>
          <w:szCs w:val="28"/>
        </w:rPr>
      </w:pPr>
      <w:r>
        <w:rPr>
          <w:rFonts w:ascii="仿宋" w:eastAsia="仿宋" w:hAnsi="仿宋" w:hint="eastAsia"/>
          <w:sz w:val="28"/>
          <w:szCs w:val="28"/>
        </w:rPr>
        <w:t>十一、</w:t>
      </w:r>
      <w:r w:rsidR="00FE0E83" w:rsidRPr="0040314E">
        <w:rPr>
          <w:rFonts w:ascii="仿宋" w:eastAsia="仿宋" w:hAnsi="仿宋" w:hint="eastAsia"/>
          <w:sz w:val="28"/>
          <w:szCs w:val="28"/>
        </w:rPr>
        <w:t>教育信息化建设与现代教育技术应用研究</w:t>
      </w:r>
    </w:p>
    <w:p w:rsidR="00FE0E83" w:rsidRPr="0040314E" w:rsidRDefault="0040314E" w:rsidP="0040314E">
      <w:pPr>
        <w:ind w:left="560"/>
        <w:rPr>
          <w:rFonts w:ascii="仿宋" w:eastAsia="仿宋" w:hAnsi="仿宋"/>
          <w:sz w:val="28"/>
          <w:szCs w:val="28"/>
        </w:rPr>
      </w:pPr>
      <w:r>
        <w:rPr>
          <w:rFonts w:ascii="仿宋" w:eastAsia="仿宋" w:hAnsi="仿宋" w:hint="eastAsia"/>
          <w:sz w:val="28"/>
          <w:szCs w:val="28"/>
        </w:rPr>
        <w:t>十二、</w:t>
      </w:r>
      <w:r w:rsidR="00FE0E83" w:rsidRPr="0040314E">
        <w:rPr>
          <w:rFonts w:ascii="仿宋" w:eastAsia="仿宋" w:hAnsi="仿宋" w:hint="eastAsia"/>
          <w:sz w:val="28"/>
          <w:szCs w:val="28"/>
        </w:rPr>
        <w:t>学生心理健康教育的理论与实践研究</w:t>
      </w:r>
    </w:p>
    <w:p w:rsidR="00FE0E83" w:rsidRPr="0040314E" w:rsidRDefault="0040314E" w:rsidP="0040314E">
      <w:pPr>
        <w:ind w:left="560"/>
        <w:rPr>
          <w:rFonts w:ascii="仿宋" w:eastAsia="仿宋" w:hAnsi="仿宋"/>
          <w:sz w:val="28"/>
          <w:szCs w:val="28"/>
        </w:rPr>
      </w:pPr>
      <w:r>
        <w:rPr>
          <w:rFonts w:ascii="仿宋" w:eastAsia="仿宋" w:hAnsi="仿宋" w:hint="eastAsia"/>
          <w:sz w:val="28"/>
          <w:szCs w:val="28"/>
        </w:rPr>
        <w:t>十三、</w:t>
      </w:r>
      <w:r w:rsidR="00FE0E83" w:rsidRPr="0040314E">
        <w:rPr>
          <w:rFonts w:ascii="仿宋" w:eastAsia="仿宋" w:hAnsi="仿宋" w:hint="eastAsia"/>
          <w:sz w:val="28"/>
          <w:szCs w:val="28"/>
        </w:rPr>
        <w:t>加强校园文化建设的对策研究</w:t>
      </w:r>
    </w:p>
    <w:p w:rsidR="00FE0E83" w:rsidRPr="0040314E" w:rsidRDefault="0040314E" w:rsidP="0040314E">
      <w:pPr>
        <w:ind w:left="560"/>
        <w:rPr>
          <w:rFonts w:ascii="仿宋" w:eastAsia="仿宋" w:hAnsi="仿宋"/>
          <w:sz w:val="28"/>
          <w:szCs w:val="28"/>
        </w:rPr>
      </w:pPr>
      <w:r>
        <w:rPr>
          <w:rFonts w:ascii="仿宋" w:eastAsia="仿宋" w:hAnsi="仿宋" w:hint="eastAsia"/>
          <w:sz w:val="28"/>
          <w:szCs w:val="28"/>
        </w:rPr>
        <w:t>十四、</w:t>
      </w:r>
      <w:r w:rsidR="00FE0E83" w:rsidRPr="0040314E">
        <w:rPr>
          <w:rFonts w:ascii="仿宋" w:eastAsia="仿宋" w:hAnsi="仿宋" w:hint="eastAsia"/>
          <w:sz w:val="28"/>
          <w:szCs w:val="28"/>
        </w:rPr>
        <w:t>中职学生可持续发展的对策研究</w:t>
      </w:r>
    </w:p>
    <w:p w:rsidR="00FE0E83" w:rsidRPr="0040314E" w:rsidRDefault="0040314E" w:rsidP="0040314E">
      <w:pPr>
        <w:ind w:left="560"/>
        <w:rPr>
          <w:rFonts w:ascii="仿宋" w:eastAsia="仿宋" w:hAnsi="仿宋"/>
          <w:sz w:val="28"/>
          <w:szCs w:val="28"/>
        </w:rPr>
      </w:pPr>
      <w:r>
        <w:rPr>
          <w:rFonts w:ascii="仿宋" w:eastAsia="仿宋" w:hAnsi="仿宋" w:hint="eastAsia"/>
          <w:sz w:val="28"/>
          <w:szCs w:val="28"/>
        </w:rPr>
        <w:t>十五、</w:t>
      </w:r>
      <w:r w:rsidR="00FE0E83" w:rsidRPr="0040314E">
        <w:rPr>
          <w:rFonts w:ascii="仿宋" w:eastAsia="仿宋" w:hAnsi="仿宋" w:hint="eastAsia"/>
          <w:sz w:val="28"/>
          <w:szCs w:val="28"/>
        </w:rPr>
        <w:t>内地中职班学生培养的对策研究</w:t>
      </w:r>
    </w:p>
    <w:p w:rsidR="00FE0E83" w:rsidRPr="0040314E" w:rsidRDefault="0040314E" w:rsidP="0040314E">
      <w:pPr>
        <w:ind w:left="560"/>
        <w:rPr>
          <w:rFonts w:ascii="仿宋" w:eastAsia="仿宋" w:hAnsi="仿宋"/>
          <w:sz w:val="28"/>
          <w:szCs w:val="28"/>
        </w:rPr>
      </w:pPr>
      <w:r>
        <w:rPr>
          <w:rFonts w:ascii="仿宋" w:eastAsia="仿宋" w:hAnsi="仿宋" w:hint="eastAsia"/>
          <w:sz w:val="28"/>
          <w:szCs w:val="28"/>
        </w:rPr>
        <w:t>十六、</w:t>
      </w:r>
      <w:r w:rsidR="00FE0E83" w:rsidRPr="0040314E">
        <w:rPr>
          <w:rFonts w:ascii="仿宋" w:eastAsia="仿宋" w:hAnsi="仿宋" w:hint="eastAsia"/>
          <w:sz w:val="28"/>
          <w:szCs w:val="28"/>
        </w:rPr>
        <w:t>中高职贯通教育改革与实施的探索性研究</w:t>
      </w:r>
    </w:p>
    <w:p w:rsidR="00FE0E83" w:rsidRPr="0040314E" w:rsidRDefault="0040314E" w:rsidP="0040314E">
      <w:pPr>
        <w:ind w:left="560"/>
        <w:rPr>
          <w:rFonts w:ascii="仿宋" w:eastAsia="仿宋" w:hAnsi="仿宋"/>
          <w:sz w:val="28"/>
          <w:szCs w:val="28"/>
        </w:rPr>
      </w:pPr>
      <w:r>
        <w:rPr>
          <w:rFonts w:ascii="仿宋" w:eastAsia="仿宋" w:hAnsi="仿宋" w:hint="eastAsia"/>
          <w:sz w:val="28"/>
          <w:szCs w:val="28"/>
        </w:rPr>
        <w:t>十七、</w:t>
      </w:r>
      <w:r w:rsidR="00FE0E83" w:rsidRPr="0040314E">
        <w:rPr>
          <w:rFonts w:ascii="仿宋" w:eastAsia="仿宋" w:hAnsi="仿宋" w:hint="eastAsia"/>
          <w:sz w:val="28"/>
          <w:szCs w:val="28"/>
        </w:rPr>
        <w:t>中本贯通教育改革与实施的探索性研究</w:t>
      </w:r>
    </w:p>
    <w:p w:rsidR="00FE0E83" w:rsidRPr="0040314E" w:rsidRDefault="0040314E" w:rsidP="0040314E">
      <w:pPr>
        <w:ind w:left="560"/>
        <w:rPr>
          <w:rFonts w:ascii="仿宋" w:eastAsia="仿宋" w:hAnsi="仿宋"/>
          <w:sz w:val="28"/>
          <w:szCs w:val="28"/>
        </w:rPr>
      </w:pPr>
      <w:r>
        <w:rPr>
          <w:rFonts w:ascii="仿宋" w:eastAsia="仿宋" w:hAnsi="仿宋" w:hint="eastAsia"/>
          <w:sz w:val="28"/>
          <w:szCs w:val="28"/>
        </w:rPr>
        <w:t>十八、</w:t>
      </w:r>
      <w:r w:rsidR="00FE0E83" w:rsidRPr="0040314E">
        <w:rPr>
          <w:rFonts w:ascii="仿宋" w:eastAsia="仿宋" w:hAnsi="仿宋" w:hint="eastAsia"/>
          <w:sz w:val="28"/>
          <w:szCs w:val="28"/>
        </w:rPr>
        <w:t>提升管理成效及效果的对策研究</w:t>
      </w:r>
    </w:p>
    <w:p w:rsidR="00FE0E83" w:rsidRPr="0040314E" w:rsidRDefault="0040314E" w:rsidP="0040314E">
      <w:pPr>
        <w:ind w:left="560"/>
        <w:rPr>
          <w:rFonts w:ascii="仿宋" w:eastAsia="仿宋" w:hAnsi="仿宋"/>
          <w:sz w:val="28"/>
          <w:szCs w:val="28"/>
        </w:rPr>
      </w:pPr>
      <w:r>
        <w:rPr>
          <w:rFonts w:ascii="仿宋" w:eastAsia="仿宋" w:hAnsi="仿宋" w:hint="eastAsia"/>
          <w:sz w:val="28"/>
          <w:szCs w:val="28"/>
        </w:rPr>
        <w:t>十九、</w:t>
      </w:r>
      <w:r w:rsidR="00FE0E83" w:rsidRPr="0040314E">
        <w:rPr>
          <w:rFonts w:ascii="仿宋" w:eastAsia="仿宋" w:hAnsi="仿宋" w:hint="eastAsia"/>
          <w:sz w:val="28"/>
          <w:szCs w:val="28"/>
        </w:rPr>
        <w:t>建设智慧校园的探索与实践研究</w:t>
      </w:r>
    </w:p>
    <w:p w:rsidR="00FE0E83" w:rsidRPr="0040314E" w:rsidRDefault="0040314E" w:rsidP="0079478D">
      <w:pPr>
        <w:ind w:left="560"/>
        <w:rPr>
          <w:rFonts w:ascii="仿宋_GB2312" w:eastAsia="仿宋_GB2312" w:hAnsi="宋体"/>
          <w:snapToGrid w:val="0"/>
          <w:kern w:val="0"/>
          <w:position w:val="2"/>
          <w:sz w:val="32"/>
          <w:szCs w:val="32"/>
        </w:rPr>
      </w:pPr>
      <w:r>
        <w:rPr>
          <w:rFonts w:ascii="仿宋" w:eastAsia="仿宋" w:hAnsi="仿宋" w:hint="eastAsia"/>
          <w:sz w:val="28"/>
          <w:szCs w:val="28"/>
        </w:rPr>
        <w:t>二十、</w:t>
      </w:r>
      <w:r w:rsidR="00FE0E83" w:rsidRPr="0040314E">
        <w:rPr>
          <w:rFonts w:ascii="仿宋" w:eastAsia="仿宋" w:hAnsi="仿宋" w:hint="eastAsia"/>
          <w:sz w:val="28"/>
          <w:szCs w:val="28"/>
        </w:rPr>
        <w:t>德育教育与课堂教学相融合的对策研究</w:t>
      </w:r>
    </w:p>
    <w:sectPr w:rsidR="00FE0E83" w:rsidRPr="0040314E">
      <w:footerReference w:type="default" r:id="rId9"/>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923" w:rsidRDefault="00F52923">
      <w:r>
        <w:separator/>
      </w:r>
    </w:p>
  </w:endnote>
  <w:endnote w:type="continuationSeparator" w:id="0">
    <w:p w:rsidR="00F52923" w:rsidRDefault="00F529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方正小标宋简体">
    <w:altName w:val="微软雅黑"/>
    <w:charset w:val="86"/>
    <w:family w:val="script"/>
    <w:pitch w:val="default"/>
    <w:sig w:usb0="00000000" w:usb1="0000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605E5" w:rsidRDefault="00BE12F1">
    <w:pPr>
      <w:pStyle w:val="a4"/>
      <w:framePr w:wrap="around" w:vAnchor="text" w:hAnchor="margin" w:xAlign="center" w:y="1"/>
      <w:rPr>
        <w:rStyle w:val="a5"/>
      </w:rPr>
    </w:pPr>
    <w:r>
      <w:fldChar w:fldCharType="begin"/>
    </w:r>
    <w:r>
      <w:rPr>
        <w:rStyle w:val="a5"/>
      </w:rPr>
      <w:instrText xml:space="preserve">PAGE  </w:instrText>
    </w:r>
    <w:r>
      <w:fldChar w:fldCharType="separate"/>
    </w:r>
    <w:r w:rsidR="0079478D">
      <w:rPr>
        <w:rStyle w:val="a5"/>
        <w:noProof/>
      </w:rPr>
      <w:t>2</w:t>
    </w:r>
    <w:r>
      <w:fldChar w:fldCharType="end"/>
    </w:r>
  </w:p>
  <w:p w:rsidR="00B605E5" w:rsidRDefault="00B605E5">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923" w:rsidRDefault="00F52923">
      <w:r>
        <w:separator/>
      </w:r>
    </w:p>
  </w:footnote>
  <w:footnote w:type="continuationSeparator" w:id="0">
    <w:p w:rsidR="00F52923" w:rsidRDefault="00F529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235D7"/>
    <w:multiLevelType w:val="hybridMultilevel"/>
    <w:tmpl w:val="98BCE8D2"/>
    <w:lvl w:ilvl="0" w:tplc="C1AA3ABC">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2FAD3CA8"/>
    <w:multiLevelType w:val="hybridMultilevel"/>
    <w:tmpl w:val="AB92A994"/>
    <w:lvl w:ilvl="0" w:tplc="8B362916">
      <w:start w:val="1"/>
      <w:numFmt w:val="japaneseCounting"/>
      <w:lvlText w:val="（%1）"/>
      <w:lvlJc w:val="left"/>
      <w:pPr>
        <w:ind w:left="1445" w:hanging="885"/>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7007118A"/>
    <w:multiLevelType w:val="singleLevel"/>
    <w:tmpl w:val="5A31EE2F"/>
    <w:lvl w:ilvl="0">
      <w:start w:val="1"/>
      <w:numFmt w:val="chineseCounting"/>
      <w:suff w:val="nothing"/>
      <w:lvlText w:val="%1、"/>
      <w:lvlJc w:val="left"/>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05E5"/>
    <w:rsid w:val="00183819"/>
    <w:rsid w:val="00290098"/>
    <w:rsid w:val="00375055"/>
    <w:rsid w:val="0040314E"/>
    <w:rsid w:val="004A75D0"/>
    <w:rsid w:val="00530B31"/>
    <w:rsid w:val="006B45F5"/>
    <w:rsid w:val="00766FC5"/>
    <w:rsid w:val="0079478D"/>
    <w:rsid w:val="009E3ED2"/>
    <w:rsid w:val="00B605E5"/>
    <w:rsid w:val="00BE12F1"/>
    <w:rsid w:val="00C333D5"/>
    <w:rsid w:val="00D05EF9"/>
    <w:rsid w:val="00E5534A"/>
    <w:rsid w:val="00F52923"/>
    <w:rsid w:val="00FE0E8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character" w:styleId="a5">
    <w:name w:val="page number"/>
    <w:basedOn w:val="a0"/>
    <w:qFormat/>
  </w:style>
  <w:style w:type="character" w:styleId="a6">
    <w:name w:val="annotation reference"/>
    <w:basedOn w:val="a0"/>
    <w:qFormat/>
    <w:rPr>
      <w:sz w:val="21"/>
      <w:szCs w:val="21"/>
    </w:rPr>
  </w:style>
  <w:style w:type="paragraph" w:styleId="a7">
    <w:name w:val="header"/>
    <w:basedOn w:val="a"/>
    <w:link w:val="Char"/>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Pr>
      <w:kern w:val="2"/>
      <w:sz w:val="18"/>
      <w:szCs w:val="18"/>
    </w:rPr>
  </w:style>
  <w:style w:type="table" w:styleId="a8">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5534A"/>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szCs w:val="18"/>
    </w:rPr>
  </w:style>
  <w:style w:type="character" w:styleId="a5">
    <w:name w:val="page number"/>
    <w:basedOn w:val="a0"/>
    <w:qFormat/>
  </w:style>
  <w:style w:type="character" w:styleId="a6">
    <w:name w:val="annotation reference"/>
    <w:basedOn w:val="a0"/>
    <w:qFormat/>
    <w:rPr>
      <w:sz w:val="21"/>
      <w:szCs w:val="21"/>
    </w:rPr>
  </w:style>
  <w:style w:type="paragraph" w:styleId="a7">
    <w:name w:val="header"/>
    <w:basedOn w:val="a"/>
    <w:link w:val="Char"/>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rPr>
      <w:kern w:val="2"/>
      <w:sz w:val="18"/>
      <w:szCs w:val="18"/>
    </w:rPr>
  </w:style>
  <w:style w:type="table" w:styleId="a8">
    <w:name w:val="Table Grid"/>
    <w:basedOn w:val="a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List Paragraph"/>
    <w:basedOn w:val="a"/>
    <w:uiPriority w:val="34"/>
    <w:qFormat/>
    <w:rsid w:val="00E5534A"/>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856</TotalTime>
  <Pages>5</Pages>
  <Words>355</Words>
  <Characters>2026</Characters>
  <Application>Microsoft Office Word</Application>
  <DocSecurity>0</DocSecurity>
  <Lines>16</Lines>
  <Paragraphs>4</Paragraphs>
  <ScaleCrop>false</ScaleCrop>
  <Company>Lenovo</Company>
  <LinksUpToDate>false</LinksUpToDate>
  <CharactersWithSpaces>2377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crystal</cp:lastModifiedBy>
  <cp:revision>107</cp:revision>
  <dcterms:created xsi:type="dcterms:W3CDTF">2018-03-28T07:01:00Z</dcterms:created>
  <dcterms:modified xsi:type="dcterms:W3CDTF">2018-06-04T04:29:00Z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2052-10.1.0.7022</vt:lpwstr>
  </property>
</Properties>
</file>